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685" w:rsidRPr="0022274F" w:rsidRDefault="008F3685" w:rsidP="008F3685">
      <w:pPr>
        <w:pStyle w:val="a7"/>
        <w:spacing w:after="0"/>
        <w:rPr>
          <w:rFonts w:ascii="Times New Roman" w:hAnsi="Times New Roman"/>
          <w:sz w:val="28"/>
          <w:szCs w:val="28"/>
        </w:rPr>
      </w:pPr>
      <w:r w:rsidRPr="0022274F">
        <w:rPr>
          <w:rFonts w:ascii="Times New Roman" w:hAnsi="Times New Roman"/>
          <w:sz w:val="28"/>
          <w:szCs w:val="28"/>
        </w:rPr>
        <w:t>ПРОЕКТ</w:t>
      </w:r>
    </w:p>
    <w:p w:rsidR="008F3685" w:rsidRPr="0022274F" w:rsidRDefault="008F3685" w:rsidP="008F3685">
      <w:pPr>
        <w:ind w:left="5040"/>
        <w:rPr>
          <w:rFonts w:ascii="Times New Roman" w:hAnsi="Times New Roman"/>
          <w:sz w:val="28"/>
          <w:szCs w:val="28"/>
        </w:rPr>
      </w:pPr>
      <w:r w:rsidRPr="0022274F">
        <w:rPr>
          <w:rFonts w:ascii="Times New Roman" w:hAnsi="Times New Roman"/>
          <w:sz w:val="28"/>
          <w:szCs w:val="28"/>
        </w:rPr>
        <w:t xml:space="preserve">Вноситься </w:t>
      </w:r>
      <w:r w:rsidRPr="0022274F">
        <w:rPr>
          <w:rFonts w:ascii="Times New Roman" w:hAnsi="Times New Roman"/>
          <w:sz w:val="28"/>
          <w:szCs w:val="28"/>
        </w:rPr>
        <w:br/>
        <w:t>Кабінетом Міністрів України</w:t>
      </w:r>
    </w:p>
    <w:p w:rsidR="008F3685" w:rsidRPr="0022274F" w:rsidRDefault="008F3685" w:rsidP="008F3685">
      <w:pPr>
        <w:ind w:left="5040" w:firstLine="5579"/>
        <w:jc w:val="right"/>
        <w:rPr>
          <w:rFonts w:ascii="Times New Roman" w:hAnsi="Times New Roman"/>
          <w:sz w:val="28"/>
          <w:szCs w:val="28"/>
        </w:rPr>
      </w:pPr>
      <w:r w:rsidRPr="0022274F">
        <w:rPr>
          <w:rFonts w:ascii="Times New Roman" w:hAnsi="Times New Roman"/>
          <w:sz w:val="28"/>
          <w:szCs w:val="28"/>
        </w:rPr>
        <w:t>ЮА. ЯЦЕНЮК</w:t>
      </w:r>
    </w:p>
    <w:p w:rsidR="008F3685" w:rsidRPr="0022274F" w:rsidRDefault="008F3685" w:rsidP="008F3685">
      <w:pPr>
        <w:ind w:firstLine="5579"/>
        <w:jc w:val="right"/>
        <w:rPr>
          <w:rFonts w:ascii="Times New Roman" w:hAnsi="Times New Roman"/>
          <w:sz w:val="28"/>
          <w:szCs w:val="28"/>
        </w:rPr>
      </w:pPr>
      <w:r w:rsidRPr="0022274F">
        <w:rPr>
          <w:rFonts w:ascii="Times New Roman" w:hAnsi="Times New Roman"/>
          <w:sz w:val="28"/>
          <w:szCs w:val="28"/>
        </w:rPr>
        <w:t xml:space="preserve">“     ” </w:t>
      </w:r>
      <w:r w:rsidRPr="0022274F">
        <w:rPr>
          <w:rFonts w:ascii="Times New Roman" w:hAnsi="Times New Roman"/>
          <w:sz w:val="28"/>
          <w:szCs w:val="28"/>
        </w:rPr>
        <w:tab/>
      </w:r>
      <w:r w:rsidRPr="0022274F">
        <w:rPr>
          <w:rFonts w:ascii="Times New Roman" w:hAnsi="Times New Roman"/>
          <w:sz w:val="28"/>
          <w:szCs w:val="28"/>
        </w:rPr>
        <w:tab/>
      </w:r>
      <w:r w:rsidRPr="0022274F">
        <w:rPr>
          <w:rFonts w:ascii="Times New Roman" w:hAnsi="Times New Roman"/>
          <w:sz w:val="28"/>
          <w:szCs w:val="28"/>
        </w:rPr>
        <w:tab/>
        <w:t>20</w:t>
      </w:r>
      <w:r w:rsidRPr="0022274F">
        <w:rPr>
          <w:rFonts w:ascii="Times New Roman" w:hAnsi="Times New Roman"/>
          <w:sz w:val="28"/>
          <w:szCs w:val="28"/>
          <w:lang w:val="ru-RU"/>
        </w:rPr>
        <w:t>15</w:t>
      </w:r>
      <w:r w:rsidRPr="0022274F">
        <w:rPr>
          <w:rFonts w:ascii="Times New Roman" w:hAnsi="Times New Roman"/>
          <w:sz w:val="28"/>
          <w:szCs w:val="28"/>
        </w:rPr>
        <w:t xml:space="preserve"> р.</w:t>
      </w:r>
    </w:p>
    <w:p w:rsidR="008F3685" w:rsidRDefault="008F3685" w:rsidP="008F3685">
      <w:pPr>
        <w:pStyle w:val="a3"/>
        <w:spacing w:before="0" w:after="120"/>
        <w:rPr>
          <w:rFonts w:ascii="Times New Roman" w:hAnsi="Times New Roman"/>
          <w:sz w:val="28"/>
          <w:szCs w:val="28"/>
        </w:rPr>
      </w:pPr>
    </w:p>
    <w:p w:rsidR="008F3685" w:rsidRDefault="008F3685" w:rsidP="008F3685">
      <w:pPr>
        <w:pStyle w:val="a3"/>
        <w:spacing w:before="0" w:after="120"/>
        <w:rPr>
          <w:rFonts w:ascii="Times New Roman" w:hAnsi="Times New Roman"/>
          <w:sz w:val="28"/>
          <w:szCs w:val="28"/>
        </w:rPr>
      </w:pPr>
    </w:p>
    <w:p w:rsidR="008F3685" w:rsidRPr="0022274F" w:rsidRDefault="008F3685" w:rsidP="008F3685">
      <w:pPr>
        <w:pStyle w:val="a3"/>
        <w:spacing w:before="0" w:after="120"/>
        <w:rPr>
          <w:rFonts w:ascii="Times New Roman" w:hAnsi="Times New Roman"/>
          <w:sz w:val="28"/>
          <w:szCs w:val="28"/>
        </w:rPr>
      </w:pPr>
      <w:r w:rsidRPr="0022274F">
        <w:rPr>
          <w:rFonts w:ascii="Times New Roman" w:hAnsi="Times New Roman"/>
          <w:sz w:val="28"/>
          <w:szCs w:val="28"/>
        </w:rPr>
        <w:t>Закон УкраЇни</w:t>
      </w:r>
    </w:p>
    <w:p w:rsidR="008F3685" w:rsidRPr="0022274F" w:rsidRDefault="008F3685" w:rsidP="008F3685">
      <w:pPr>
        <w:pStyle w:val="a4"/>
        <w:spacing w:before="0" w:after="120"/>
        <w:rPr>
          <w:rFonts w:ascii="Times New Roman" w:hAnsi="Times New Roman"/>
          <w:b w:val="0"/>
          <w:sz w:val="28"/>
          <w:szCs w:val="28"/>
        </w:rPr>
      </w:pPr>
      <w:r w:rsidRPr="0022274F">
        <w:rPr>
          <w:rFonts w:ascii="Times New Roman" w:hAnsi="Times New Roman"/>
          <w:b w:val="0"/>
          <w:sz w:val="28"/>
          <w:szCs w:val="28"/>
        </w:rPr>
        <w:t>Про Державний бюджет України на 2016 рік</w:t>
      </w:r>
      <w:r w:rsidRPr="0022274F">
        <w:rPr>
          <w:rFonts w:ascii="Times New Roman" w:hAnsi="Times New Roman"/>
          <w:b w:val="0"/>
          <w:sz w:val="28"/>
          <w:szCs w:val="28"/>
        </w:rPr>
        <w:br/>
        <w:t>______________________________________</w:t>
      </w:r>
    </w:p>
    <w:p w:rsidR="008F3685" w:rsidRDefault="008F3685" w:rsidP="008F3685">
      <w:pPr>
        <w:ind w:firstLine="567"/>
        <w:jc w:val="both"/>
        <w:rPr>
          <w:rFonts w:ascii="Times New Roman" w:hAnsi="Times New Roman"/>
          <w:b/>
          <w:sz w:val="28"/>
          <w:szCs w:val="28"/>
          <w:lang w:eastAsia="uk-UA"/>
        </w:rPr>
      </w:pPr>
      <w:bookmarkStart w:id="0" w:name="n245"/>
      <w:bookmarkStart w:id="1" w:name="n4"/>
      <w:bookmarkEnd w:id="0"/>
      <w:bookmarkEnd w:id="1"/>
    </w:p>
    <w:p w:rsidR="008F3685" w:rsidRPr="0022274F" w:rsidRDefault="008F3685" w:rsidP="008F3685">
      <w:pPr>
        <w:ind w:firstLine="567"/>
        <w:jc w:val="both"/>
        <w:rPr>
          <w:rFonts w:ascii="Times New Roman" w:hAnsi="Times New Roman"/>
          <w:sz w:val="28"/>
          <w:szCs w:val="28"/>
          <w:lang w:eastAsia="uk-UA"/>
        </w:rPr>
      </w:pPr>
      <w:r w:rsidRPr="0022274F">
        <w:rPr>
          <w:rFonts w:ascii="Times New Roman" w:hAnsi="Times New Roman"/>
          <w:b/>
          <w:sz w:val="28"/>
          <w:szCs w:val="28"/>
          <w:lang w:eastAsia="uk-UA"/>
        </w:rPr>
        <w:t>Стаття 1.</w:t>
      </w:r>
      <w:r w:rsidRPr="0022274F">
        <w:rPr>
          <w:rFonts w:ascii="Times New Roman" w:hAnsi="Times New Roman"/>
          <w:sz w:val="28"/>
          <w:szCs w:val="28"/>
          <w:lang w:eastAsia="uk-UA"/>
        </w:rPr>
        <w:t xml:space="preserve"> Визначити на 2016 рік:</w:t>
      </w:r>
    </w:p>
    <w:p w:rsidR="008F3685" w:rsidRPr="0022274F" w:rsidRDefault="008F3685" w:rsidP="008F3685">
      <w:pPr>
        <w:spacing w:after="120"/>
        <w:ind w:firstLine="567"/>
        <w:jc w:val="both"/>
        <w:rPr>
          <w:rFonts w:ascii="Times New Roman" w:hAnsi="Times New Roman"/>
          <w:sz w:val="28"/>
          <w:szCs w:val="28"/>
          <w:lang w:eastAsia="uk-UA"/>
        </w:rPr>
      </w:pPr>
      <w:bookmarkStart w:id="2" w:name="n5"/>
      <w:bookmarkEnd w:id="2"/>
      <w:r w:rsidRPr="0022274F">
        <w:rPr>
          <w:rFonts w:ascii="Times New Roman" w:hAnsi="Times New Roman"/>
          <w:sz w:val="28"/>
          <w:szCs w:val="28"/>
          <w:lang w:eastAsia="uk-UA"/>
        </w:rPr>
        <w:t xml:space="preserve">доходи Державного бюджету України у сумі </w:t>
      </w:r>
      <w:r>
        <w:rPr>
          <w:rFonts w:ascii="Times New Roman" w:hAnsi="Times New Roman"/>
          <w:sz w:val="28"/>
          <w:szCs w:val="28"/>
          <w:lang w:eastAsia="uk-UA"/>
        </w:rPr>
        <w:t>595.081.135,3</w:t>
      </w:r>
      <w:r w:rsidRPr="0022274F">
        <w:rPr>
          <w:rFonts w:ascii="Times New Roman" w:hAnsi="Times New Roman"/>
          <w:sz w:val="28"/>
          <w:szCs w:val="28"/>
          <w:lang w:eastAsia="uk-UA"/>
        </w:rPr>
        <w:t xml:space="preserve"> тис. гривень, у тому числі доходи загального фонду Державного бюджету України - у сумі </w:t>
      </w:r>
      <w:r>
        <w:rPr>
          <w:rFonts w:ascii="Times New Roman" w:hAnsi="Times New Roman"/>
          <w:sz w:val="28"/>
          <w:szCs w:val="28"/>
          <w:lang w:val="ru-RU" w:eastAsia="uk-UA"/>
        </w:rPr>
        <w:t>562.728.119,6</w:t>
      </w:r>
      <w:r w:rsidRPr="0022274F">
        <w:rPr>
          <w:rFonts w:ascii="Times New Roman" w:hAnsi="Times New Roman"/>
          <w:sz w:val="28"/>
          <w:szCs w:val="28"/>
          <w:lang w:eastAsia="uk-UA"/>
        </w:rPr>
        <w:t xml:space="preserve"> тис. гривень та доходи спеціального фонду Державного бюджету України - у сумі </w:t>
      </w:r>
      <w:r>
        <w:rPr>
          <w:rFonts w:ascii="Times New Roman" w:hAnsi="Times New Roman"/>
          <w:sz w:val="28"/>
          <w:szCs w:val="28"/>
          <w:lang w:val="ru-RU" w:eastAsia="uk-UA"/>
        </w:rPr>
        <w:t>32.353.015,7</w:t>
      </w:r>
      <w:r w:rsidRPr="0022274F">
        <w:rPr>
          <w:rFonts w:ascii="Times New Roman" w:hAnsi="Times New Roman"/>
          <w:sz w:val="28"/>
          <w:szCs w:val="28"/>
          <w:lang w:val="ru-RU" w:eastAsia="uk-UA"/>
        </w:rPr>
        <w:t> </w:t>
      </w:r>
      <w:r w:rsidRPr="0022274F">
        <w:rPr>
          <w:rFonts w:ascii="Times New Roman" w:hAnsi="Times New Roman"/>
          <w:sz w:val="28"/>
          <w:szCs w:val="28"/>
          <w:lang w:eastAsia="uk-UA"/>
        </w:rPr>
        <w:t xml:space="preserve">тис. гривень, згідно з </w:t>
      </w:r>
      <w:hyperlink r:id="rId6" w:anchor="n236" w:history="1">
        <w:r w:rsidRPr="0022274F">
          <w:rPr>
            <w:rFonts w:ascii="Times New Roman" w:hAnsi="Times New Roman"/>
            <w:sz w:val="28"/>
            <w:szCs w:val="28"/>
            <w:lang w:eastAsia="uk-UA"/>
          </w:rPr>
          <w:t>додатком № 1</w:t>
        </w:r>
      </w:hyperlink>
      <w:r w:rsidRPr="0022274F">
        <w:rPr>
          <w:rFonts w:ascii="Times New Roman" w:hAnsi="Times New Roman"/>
          <w:sz w:val="28"/>
          <w:szCs w:val="28"/>
          <w:lang w:eastAsia="uk-UA"/>
        </w:rPr>
        <w:t xml:space="preserve"> до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3" w:name="n308"/>
      <w:bookmarkStart w:id="4" w:name="n6"/>
      <w:bookmarkEnd w:id="3"/>
      <w:bookmarkEnd w:id="4"/>
      <w:r w:rsidRPr="0022274F">
        <w:rPr>
          <w:rFonts w:ascii="Times New Roman" w:hAnsi="Times New Roman"/>
          <w:sz w:val="28"/>
          <w:szCs w:val="28"/>
          <w:lang w:eastAsia="uk-UA"/>
        </w:rPr>
        <w:t xml:space="preserve">видатки Державного бюджету України у сумі </w:t>
      </w:r>
      <w:r>
        <w:rPr>
          <w:rFonts w:ascii="Times New Roman" w:hAnsi="Times New Roman"/>
          <w:sz w:val="28"/>
          <w:szCs w:val="28"/>
          <w:lang w:eastAsia="uk-UA"/>
        </w:rPr>
        <w:t>667.733.507.2</w:t>
      </w:r>
      <w:r w:rsidRPr="0022274F">
        <w:rPr>
          <w:rFonts w:ascii="Times New Roman" w:hAnsi="Times New Roman"/>
          <w:sz w:val="28"/>
          <w:szCs w:val="28"/>
          <w:lang w:eastAsia="uk-UA"/>
        </w:rPr>
        <w:t xml:space="preserve"> тис. гривень, у тому числі видатки загального фонду Державного бюджету України - у сумі </w:t>
      </w:r>
      <w:r>
        <w:rPr>
          <w:rFonts w:ascii="Times New Roman" w:hAnsi="Times New Roman"/>
          <w:sz w:val="28"/>
          <w:szCs w:val="28"/>
          <w:lang w:eastAsia="uk-UA"/>
        </w:rPr>
        <w:t>633.505.015,4</w:t>
      </w:r>
      <w:r w:rsidRPr="0022274F">
        <w:rPr>
          <w:rFonts w:ascii="Times New Roman" w:hAnsi="Times New Roman"/>
          <w:sz w:val="28"/>
          <w:szCs w:val="28"/>
          <w:lang w:eastAsia="uk-UA"/>
        </w:rPr>
        <w:t xml:space="preserve"> тис. гривень та видатки спеціального фонду Державного бюджету України - у сумі </w:t>
      </w:r>
      <w:r>
        <w:rPr>
          <w:rFonts w:ascii="Times New Roman" w:hAnsi="Times New Roman"/>
          <w:sz w:val="28"/>
          <w:szCs w:val="28"/>
          <w:lang w:eastAsia="uk-UA"/>
        </w:rPr>
        <w:t>34.228.491,8</w:t>
      </w:r>
      <w:r w:rsidRPr="0022274F">
        <w:rPr>
          <w:rFonts w:ascii="Times New Roman" w:hAnsi="Times New Roman"/>
          <w:sz w:val="28"/>
          <w:szCs w:val="28"/>
          <w:lang w:eastAsia="uk-UA"/>
        </w:rPr>
        <w:t xml:space="preserve"> тис.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5" w:name="n296"/>
      <w:bookmarkStart w:id="6" w:name="n7"/>
      <w:bookmarkEnd w:id="5"/>
      <w:bookmarkEnd w:id="6"/>
      <w:r w:rsidRPr="0022274F">
        <w:rPr>
          <w:rFonts w:ascii="Times New Roman" w:hAnsi="Times New Roman"/>
          <w:sz w:val="28"/>
          <w:szCs w:val="28"/>
          <w:lang w:eastAsia="uk-UA"/>
        </w:rPr>
        <w:t xml:space="preserve">повернення кредитів до Державного бюджету України у сумі </w:t>
      </w:r>
      <w:r>
        <w:rPr>
          <w:rFonts w:ascii="Times New Roman" w:hAnsi="Times New Roman"/>
          <w:sz w:val="28"/>
          <w:szCs w:val="28"/>
          <w:lang w:eastAsia="uk-UA"/>
        </w:rPr>
        <w:t>5.693.499,5</w:t>
      </w:r>
      <w:r w:rsidRPr="0022274F">
        <w:rPr>
          <w:rFonts w:ascii="Times New Roman" w:hAnsi="Times New Roman"/>
          <w:sz w:val="28"/>
          <w:szCs w:val="28"/>
          <w:lang w:eastAsia="uk-UA"/>
        </w:rPr>
        <w:t> тис. гривень, у тому числі повернення кредитів до загального фонду Державного бюджету України - у сумі 3.634.106,5 тис. гривень та повернення кредитів до спеціального фонду Державного бюджету України - у сумі 2.</w:t>
      </w:r>
      <w:r>
        <w:rPr>
          <w:rFonts w:ascii="Times New Roman" w:hAnsi="Times New Roman"/>
          <w:sz w:val="28"/>
          <w:szCs w:val="28"/>
          <w:lang w:eastAsia="uk-UA"/>
        </w:rPr>
        <w:t>059</w:t>
      </w:r>
      <w:r w:rsidRPr="0022274F">
        <w:rPr>
          <w:rFonts w:ascii="Times New Roman" w:hAnsi="Times New Roman"/>
          <w:sz w:val="28"/>
          <w:szCs w:val="28"/>
          <w:lang w:eastAsia="uk-UA"/>
        </w:rPr>
        <w:t>.</w:t>
      </w:r>
      <w:r>
        <w:rPr>
          <w:rFonts w:ascii="Times New Roman" w:hAnsi="Times New Roman"/>
          <w:sz w:val="28"/>
          <w:szCs w:val="28"/>
          <w:lang w:eastAsia="uk-UA"/>
        </w:rPr>
        <w:t>393</w:t>
      </w:r>
      <w:r w:rsidRPr="0022274F">
        <w:rPr>
          <w:rFonts w:ascii="Times New Roman" w:hAnsi="Times New Roman"/>
          <w:sz w:val="28"/>
          <w:szCs w:val="28"/>
          <w:lang w:eastAsia="uk-UA"/>
        </w:rPr>
        <w:t xml:space="preserve"> тис.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7" w:name="n8"/>
      <w:bookmarkEnd w:id="7"/>
      <w:r w:rsidRPr="0022274F">
        <w:rPr>
          <w:rFonts w:ascii="Times New Roman" w:hAnsi="Times New Roman"/>
          <w:sz w:val="28"/>
          <w:szCs w:val="28"/>
          <w:lang w:eastAsia="uk-UA"/>
        </w:rPr>
        <w:t>надання кредитів з Державного бюджету України у сумі 16.7</w:t>
      </w:r>
      <w:r>
        <w:rPr>
          <w:rFonts w:ascii="Times New Roman" w:hAnsi="Times New Roman"/>
          <w:sz w:val="28"/>
          <w:szCs w:val="28"/>
          <w:lang w:eastAsia="uk-UA"/>
        </w:rPr>
        <w:t>35</w:t>
      </w:r>
      <w:r w:rsidRPr="0022274F">
        <w:rPr>
          <w:rFonts w:ascii="Times New Roman" w:hAnsi="Times New Roman"/>
          <w:sz w:val="28"/>
          <w:szCs w:val="28"/>
          <w:lang w:eastAsia="uk-UA"/>
        </w:rPr>
        <w:t>.</w:t>
      </w:r>
      <w:r>
        <w:rPr>
          <w:rFonts w:ascii="Times New Roman" w:hAnsi="Times New Roman"/>
          <w:sz w:val="28"/>
          <w:szCs w:val="28"/>
          <w:lang w:eastAsia="uk-UA"/>
        </w:rPr>
        <w:t>127</w:t>
      </w:r>
      <w:r w:rsidRPr="0022274F">
        <w:rPr>
          <w:rFonts w:ascii="Times New Roman" w:hAnsi="Times New Roman"/>
          <w:sz w:val="28"/>
          <w:szCs w:val="28"/>
          <w:lang w:eastAsia="uk-UA"/>
        </w:rPr>
        <w:t>,</w:t>
      </w:r>
      <w:r>
        <w:rPr>
          <w:rFonts w:ascii="Times New Roman" w:hAnsi="Times New Roman"/>
          <w:sz w:val="28"/>
          <w:szCs w:val="28"/>
          <w:lang w:eastAsia="uk-UA"/>
        </w:rPr>
        <w:t>6</w:t>
      </w:r>
      <w:r w:rsidRPr="0022274F">
        <w:rPr>
          <w:rFonts w:ascii="Times New Roman" w:hAnsi="Times New Roman"/>
          <w:sz w:val="28"/>
          <w:szCs w:val="28"/>
          <w:lang w:eastAsia="uk-UA"/>
        </w:rPr>
        <w:t> тис. гривень, у тому числі надання кредитів із загального фонду Державного бюджету України - у сумі 1.750.952,9 тис. гривень та надання кредитів із спеціального фонду Державного бюджету України - у сумі 1</w:t>
      </w:r>
      <w:r>
        <w:rPr>
          <w:rFonts w:ascii="Times New Roman" w:hAnsi="Times New Roman"/>
          <w:sz w:val="28"/>
          <w:szCs w:val="28"/>
          <w:lang w:eastAsia="uk-UA"/>
        </w:rPr>
        <w:t>4</w:t>
      </w:r>
      <w:r w:rsidRPr="0022274F">
        <w:rPr>
          <w:rFonts w:ascii="Times New Roman" w:hAnsi="Times New Roman"/>
          <w:sz w:val="28"/>
          <w:szCs w:val="28"/>
          <w:lang w:eastAsia="uk-UA"/>
        </w:rPr>
        <w:t>.</w:t>
      </w:r>
      <w:r>
        <w:rPr>
          <w:rFonts w:ascii="Times New Roman" w:hAnsi="Times New Roman"/>
          <w:sz w:val="28"/>
          <w:szCs w:val="28"/>
          <w:lang w:eastAsia="uk-UA"/>
        </w:rPr>
        <w:t>984</w:t>
      </w:r>
      <w:r w:rsidRPr="0022274F">
        <w:rPr>
          <w:rFonts w:ascii="Times New Roman" w:hAnsi="Times New Roman"/>
          <w:sz w:val="28"/>
          <w:szCs w:val="28"/>
          <w:lang w:eastAsia="uk-UA"/>
        </w:rPr>
        <w:t>.</w:t>
      </w:r>
      <w:r>
        <w:rPr>
          <w:rFonts w:ascii="Times New Roman" w:hAnsi="Times New Roman"/>
          <w:sz w:val="28"/>
          <w:szCs w:val="28"/>
          <w:lang w:eastAsia="uk-UA"/>
        </w:rPr>
        <w:t>174</w:t>
      </w:r>
      <w:r w:rsidRPr="0022274F">
        <w:rPr>
          <w:rFonts w:ascii="Times New Roman" w:hAnsi="Times New Roman"/>
          <w:sz w:val="28"/>
          <w:szCs w:val="28"/>
          <w:lang w:eastAsia="uk-UA"/>
        </w:rPr>
        <w:t>,</w:t>
      </w:r>
      <w:r>
        <w:rPr>
          <w:rFonts w:ascii="Times New Roman" w:hAnsi="Times New Roman"/>
          <w:sz w:val="28"/>
          <w:szCs w:val="28"/>
          <w:lang w:eastAsia="uk-UA"/>
        </w:rPr>
        <w:t>7</w:t>
      </w:r>
      <w:r w:rsidRPr="0022274F">
        <w:rPr>
          <w:rFonts w:ascii="Times New Roman" w:hAnsi="Times New Roman"/>
          <w:sz w:val="28"/>
          <w:szCs w:val="28"/>
          <w:lang w:eastAsia="uk-UA"/>
        </w:rPr>
        <w:t xml:space="preserve"> тис.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8" w:name="n309"/>
      <w:bookmarkStart w:id="9" w:name="n9"/>
      <w:bookmarkEnd w:id="8"/>
      <w:bookmarkEnd w:id="9"/>
      <w:r w:rsidRPr="0022274F">
        <w:rPr>
          <w:rFonts w:ascii="Times New Roman" w:hAnsi="Times New Roman"/>
          <w:sz w:val="28"/>
          <w:szCs w:val="28"/>
          <w:lang w:eastAsia="uk-UA"/>
        </w:rPr>
        <w:t>граничний обсяг дефіциту Державного бюджету України у сумі 83.694.000 тис. гривень, у тому числі граничний обсяг дефіциту загального фонду Державного бюджету України - у сумі 68.893.74</w:t>
      </w:r>
      <w:r>
        <w:rPr>
          <w:rFonts w:ascii="Times New Roman" w:hAnsi="Times New Roman"/>
          <w:sz w:val="28"/>
          <w:szCs w:val="28"/>
          <w:lang w:eastAsia="uk-UA"/>
        </w:rPr>
        <w:t>2</w:t>
      </w:r>
      <w:r w:rsidRPr="0022274F">
        <w:rPr>
          <w:rFonts w:ascii="Times New Roman" w:hAnsi="Times New Roman"/>
          <w:sz w:val="28"/>
          <w:szCs w:val="28"/>
          <w:lang w:eastAsia="uk-UA"/>
        </w:rPr>
        <w:t>,2 тис. гривень та граничний обсяг дефіциту спеціального фонду Державного бюджету України - у сумі 14.800.25</w:t>
      </w:r>
      <w:r>
        <w:rPr>
          <w:rFonts w:ascii="Times New Roman" w:hAnsi="Times New Roman"/>
          <w:sz w:val="28"/>
          <w:szCs w:val="28"/>
          <w:lang w:eastAsia="uk-UA"/>
        </w:rPr>
        <w:t>7</w:t>
      </w:r>
      <w:r w:rsidRPr="0022274F">
        <w:rPr>
          <w:rFonts w:ascii="Times New Roman" w:hAnsi="Times New Roman"/>
          <w:sz w:val="28"/>
          <w:szCs w:val="28"/>
          <w:lang w:eastAsia="uk-UA"/>
        </w:rPr>
        <w:t xml:space="preserve">,8 тис. гривень, згідно з </w:t>
      </w:r>
      <w:hyperlink r:id="rId7" w:anchor="n236" w:history="1">
        <w:r w:rsidRPr="0022274F">
          <w:rPr>
            <w:rFonts w:ascii="Times New Roman" w:hAnsi="Times New Roman"/>
            <w:sz w:val="28"/>
            <w:szCs w:val="28"/>
            <w:lang w:eastAsia="uk-UA"/>
          </w:rPr>
          <w:t>додатком № 2</w:t>
        </w:r>
      </w:hyperlink>
      <w:r w:rsidRPr="0022274F">
        <w:rPr>
          <w:rFonts w:ascii="Times New Roman" w:hAnsi="Times New Roman"/>
          <w:sz w:val="28"/>
          <w:szCs w:val="28"/>
          <w:lang w:eastAsia="uk-UA"/>
        </w:rPr>
        <w:t xml:space="preserve"> до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10" w:name="n297"/>
      <w:bookmarkStart w:id="11" w:name="n11"/>
      <w:bookmarkEnd w:id="10"/>
      <w:bookmarkEnd w:id="11"/>
      <w:r w:rsidRPr="0022274F">
        <w:rPr>
          <w:rFonts w:ascii="Times New Roman" w:hAnsi="Times New Roman"/>
          <w:b/>
          <w:sz w:val="28"/>
          <w:szCs w:val="28"/>
          <w:lang w:eastAsia="uk-UA"/>
        </w:rPr>
        <w:t>Стаття 2.</w:t>
      </w:r>
      <w:r w:rsidRPr="0022274F">
        <w:rPr>
          <w:rFonts w:ascii="Times New Roman" w:hAnsi="Times New Roman"/>
          <w:sz w:val="28"/>
          <w:szCs w:val="28"/>
          <w:lang w:eastAsia="uk-UA"/>
        </w:rPr>
        <w:t xml:space="preserve"> Затвердити бюджетні призначення головним розпорядникам коштів Державного бюджету України на 2016 рік у розрізі </w:t>
      </w:r>
      <w:r w:rsidRPr="0022274F">
        <w:rPr>
          <w:rFonts w:ascii="Times New Roman" w:hAnsi="Times New Roman"/>
          <w:sz w:val="28"/>
          <w:szCs w:val="28"/>
          <w:lang w:eastAsia="uk-UA"/>
        </w:rPr>
        <w:lastRenderedPageBreak/>
        <w:t xml:space="preserve">відповідальних виконавців за бюджетними програмами, розподіл видатків на централізовані заходи між адміністративно-територіальними одиницями, розподіл видатків на здійснення правосуддя в розрізі місцевих та апеляційних судів згідно з </w:t>
      </w:r>
      <w:hyperlink r:id="rId8" w:anchor="n236" w:history="1">
        <w:r w:rsidRPr="0022274F">
          <w:rPr>
            <w:rFonts w:ascii="Times New Roman" w:hAnsi="Times New Roman"/>
            <w:sz w:val="28"/>
            <w:szCs w:val="28"/>
            <w:lang w:eastAsia="uk-UA"/>
          </w:rPr>
          <w:t>додатками № 3</w:t>
        </w:r>
      </w:hyperlink>
      <w:r w:rsidRPr="0022274F">
        <w:rPr>
          <w:rFonts w:ascii="Times New Roman" w:hAnsi="Times New Roman"/>
          <w:sz w:val="28"/>
          <w:szCs w:val="28"/>
          <w:lang w:eastAsia="uk-UA"/>
        </w:rPr>
        <w:t xml:space="preserve">, </w:t>
      </w:r>
      <w:hyperlink r:id="rId9" w:anchor="n236" w:history="1">
        <w:r w:rsidRPr="0022274F">
          <w:rPr>
            <w:rFonts w:ascii="Times New Roman" w:hAnsi="Times New Roman"/>
            <w:sz w:val="28"/>
            <w:szCs w:val="28"/>
            <w:lang w:eastAsia="uk-UA"/>
          </w:rPr>
          <w:t>№ 4</w:t>
        </w:r>
      </w:hyperlink>
      <w:r w:rsidRPr="0022274F">
        <w:rPr>
          <w:rFonts w:ascii="Times New Roman" w:hAnsi="Times New Roman"/>
          <w:sz w:val="28"/>
          <w:szCs w:val="28"/>
          <w:lang w:eastAsia="uk-UA"/>
        </w:rPr>
        <w:t xml:space="preserve">, </w:t>
      </w:r>
      <w:hyperlink r:id="rId10" w:anchor="n236" w:history="1">
        <w:r w:rsidRPr="0022274F">
          <w:rPr>
            <w:rFonts w:ascii="Times New Roman" w:hAnsi="Times New Roman"/>
            <w:sz w:val="28"/>
            <w:szCs w:val="28"/>
            <w:lang w:eastAsia="uk-UA"/>
          </w:rPr>
          <w:t>№ 5</w:t>
        </w:r>
      </w:hyperlink>
      <w:r w:rsidRPr="0022274F">
        <w:rPr>
          <w:rFonts w:ascii="Times New Roman" w:hAnsi="Times New Roman"/>
          <w:sz w:val="28"/>
          <w:szCs w:val="28"/>
          <w:lang w:eastAsia="uk-UA"/>
        </w:rPr>
        <w:t xml:space="preserve"> і </w:t>
      </w:r>
      <w:hyperlink r:id="rId11" w:anchor="n236" w:history="1">
        <w:r w:rsidRPr="0022274F">
          <w:rPr>
            <w:rFonts w:ascii="Times New Roman" w:hAnsi="Times New Roman"/>
            <w:sz w:val="28"/>
            <w:szCs w:val="28"/>
            <w:lang w:eastAsia="uk-UA"/>
          </w:rPr>
          <w:t>№ 8</w:t>
        </w:r>
      </w:hyperlink>
      <w:r w:rsidRPr="0022274F">
        <w:rPr>
          <w:rFonts w:ascii="Times New Roman" w:hAnsi="Times New Roman"/>
          <w:sz w:val="28"/>
          <w:szCs w:val="28"/>
          <w:lang w:eastAsia="uk-UA"/>
        </w:rPr>
        <w:t xml:space="preserve"> до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12" w:name="n12"/>
      <w:bookmarkEnd w:id="12"/>
      <w:r w:rsidRPr="0022274F">
        <w:rPr>
          <w:rFonts w:ascii="Times New Roman" w:hAnsi="Times New Roman"/>
          <w:b/>
          <w:sz w:val="28"/>
          <w:szCs w:val="28"/>
          <w:lang w:eastAsia="uk-UA"/>
        </w:rPr>
        <w:t>Стаття 3.</w:t>
      </w:r>
      <w:r w:rsidRPr="0022274F">
        <w:rPr>
          <w:rFonts w:ascii="Times New Roman" w:hAnsi="Times New Roman"/>
          <w:sz w:val="28"/>
          <w:szCs w:val="28"/>
          <w:lang w:eastAsia="uk-UA"/>
        </w:rPr>
        <w:t xml:space="preserve"> Затвердити на 2016 рік міжбюджетні трансферти згідно з </w:t>
      </w:r>
      <w:hyperlink r:id="rId12" w:anchor="n236" w:history="1">
        <w:r w:rsidRPr="0022274F">
          <w:rPr>
            <w:rFonts w:ascii="Times New Roman" w:hAnsi="Times New Roman"/>
            <w:sz w:val="28"/>
            <w:szCs w:val="28"/>
            <w:lang w:eastAsia="uk-UA"/>
          </w:rPr>
          <w:t>додатками № 6</w:t>
        </w:r>
      </w:hyperlink>
      <w:r w:rsidRPr="0022274F">
        <w:rPr>
          <w:rFonts w:ascii="Times New Roman" w:hAnsi="Times New Roman"/>
          <w:sz w:val="28"/>
          <w:szCs w:val="28"/>
          <w:lang w:eastAsia="uk-UA"/>
        </w:rPr>
        <w:t xml:space="preserve">, </w:t>
      </w:r>
      <w:hyperlink r:id="rId13" w:anchor="n236" w:history="1">
        <w:r w:rsidRPr="0022274F">
          <w:rPr>
            <w:rFonts w:ascii="Times New Roman" w:hAnsi="Times New Roman"/>
            <w:sz w:val="28"/>
            <w:szCs w:val="28"/>
            <w:lang w:eastAsia="uk-UA"/>
          </w:rPr>
          <w:t>№ 7</w:t>
        </w:r>
      </w:hyperlink>
      <w:r w:rsidRPr="0022274F">
        <w:rPr>
          <w:rFonts w:ascii="Times New Roman" w:hAnsi="Times New Roman"/>
          <w:sz w:val="28"/>
          <w:szCs w:val="28"/>
          <w:lang w:eastAsia="uk-UA"/>
        </w:rPr>
        <w:t xml:space="preserve"> до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13" w:name="n13"/>
      <w:bookmarkEnd w:id="13"/>
      <w:r w:rsidRPr="0022274F">
        <w:rPr>
          <w:rFonts w:ascii="Times New Roman" w:hAnsi="Times New Roman"/>
          <w:b/>
          <w:sz w:val="28"/>
          <w:szCs w:val="28"/>
          <w:lang w:eastAsia="uk-UA"/>
        </w:rPr>
        <w:t>Стаття 4.</w:t>
      </w:r>
      <w:r w:rsidRPr="0022274F">
        <w:rPr>
          <w:rFonts w:ascii="Times New Roman" w:hAnsi="Times New Roman"/>
          <w:sz w:val="28"/>
          <w:szCs w:val="28"/>
          <w:lang w:eastAsia="uk-UA"/>
        </w:rPr>
        <w:t xml:space="preserve"> Затвердити перелік кредитів (позик), що залучаються державою до спеціального фонду Державного бюджету України у 2016 році від іноземних держав, банків і міжнародних фінансових організацій для реалізації інвестиційних проектів згідно з </w:t>
      </w:r>
      <w:hyperlink r:id="rId14" w:anchor="n236" w:history="1">
        <w:r w:rsidRPr="0022274F">
          <w:rPr>
            <w:rFonts w:ascii="Times New Roman" w:hAnsi="Times New Roman"/>
            <w:sz w:val="28"/>
            <w:szCs w:val="28"/>
            <w:lang w:eastAsia="uk-UA"/>
          </w:rPr>
          <w:t>додатком № 9</w:t>
        </w:r>
      </w:hyperlink>
      <w:r w:rsidRPr="0022274F">
        <w:rPr>
          <w:rFonts w:ascii="Times New Roman" w:hAnsi="Times New Roman"/>
          <w:sz w:val="28"/>
          <w:szCs w:val="28"/>
          <w:lang w:eastAsia="uk-UA"/>
        </w:rPr>
        <w:t xml:space="preserve"> до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14" w:name="n14"/>
      <w:bookmarkEnd w:id="14"/>
      <w:r w:rsidRPr="0022274F">
        <w:rPr>
          <w:rFonts w:ascii="Times New Roman" w:hAnsi="Times New Roman"/>
          <w:sz w:val="28"/>
          <w:szCs w:val="28"/>
          <w:lang w:eastAsia="uk-UA"/>
        </w:rPr>
        <w:t xml:space="preserve">Дозволити Міністерству фінансів України </w:t>
      </w:r>
      <w:r>
        <w:rPr>
          <w:rFonts w:ascii="Times New Roman" w:hAnsi="Times New Roman"/>
          <w:sz w:val="28"/>
          <w:szCs w:val="28"/>
          <w:lang w:eastAsia="uk-UA"/>
        </w:rPr>
        <w:t>на підставі рішення Кабінету Міністрів України</w:t>
      </w:r>
      <w:r w:rsidRPr="0022274F">
        <w:rPr>
          <w:rFonts w:ascii="Times New Roman" w:hAnsi="Times New Roman"/>
          <w:sz w:val="28"/>
          <w:szCs w:val="28"/>
          <w:lang w:eastAsia="uk-UA"/>
        </w:rPr>
        <w:t>, погоджен</w:t>
      </w:r>
      <w:r>
        <w:rPr>
          <w:rFonts w:ascii="Times New Roman" w:hAnsi="Times New Roman"/>
          <w:sz w:val="28"/>
          <w:szCs w:val="28"/>
          <w:lang w:eastAsia="uk-UA"/>
        </w:rPr>
        <w:t>ого</w:t>
      </w:r>
      <w:r w:rsidRPr="0022274F">
        <w:rPr>
          <w:rFonts w:ascii="Times New Roman" w:hAnsi="Times New Roman"/>
          <w:sz w:val="28"/>
          <w:szCs w:val="28"/>
          <w:lang w:eastAsia="uk-UA"/>
        </w:rPr>
        <w:t xml:space="preserve"> з Комітетом Верховної Ради України з питань бюджету, вносити зміни до розпису спеціального фонду державного бюджету з метою відображення фактичного надходження у 2016 році кредитів (позик), залучених державою від іноземних держав, банків і міжнародних фінансових організацій для реалізації інвестиційних проектів та витрат за відповідними бюджетними програмами в межах загального обсягу залучення цих кредитів (позик), </w:t>
      </w:r>
      <w:r>
        <w:rPr>
          <w:rFonts w:ascii="Times New Roman" w:hAnsi="Times New Roman"/>
          <w:sz w:val="28"/>
          <w:szCs w:val="28"/>
          <w:lang w:eastAsia="uk-UA"/>
        </w:rPr>
        <w:t>затвердженого у додатку № 9 до цього Закону, з коригуванням показників фінансування, видатків та кредитування</w:t>
      </w:r>
      <w:r w:rsidRPr="0022274F">
        <w:rPr>
          <w:rFonts w:ascii="Times New Roman" w:hAnsi="Times New Roman"/>
          <w:sz w:val="28"/>
          <w:szCs w:val="28"/>
          <w:lang w:eastAsia="uk-UA"/>
        </w:rPr>
        <w:t>, встановлених додатками № 2, № 3, № 4 та № 7 до цього Закону, і граничного обсягу державного боргу, визначеного статтею 5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15" w:name="n15"/>
      <w:bookmarkEnd w:id="15"/>
      <w:r w:rsidRPr="0022274F">
        <w:rPr>
          <w:rFonts w:ascii="Times New Roman" w:hAnsi="Times New Roman"/>
          <w:b/>
          <w:sz w:val="28"/>
          <w:szCs w:val="28"/>
          <w:lang w:eastAsia="uk-UA"/>
        </w:rPr>
        <w:t>Стаття 5.</w:t>
      </w:r>
      <w:r w:rsidRPr="0022274F">
        <w:rPr>
          <w:rFonts w:ascii="Times New Roman" w:hAnsi="Times New Roman"/>
          <w:sz w:val="28"/>
          <w:szCs w:val="28"/>
          <w:lang w:eastAsia="uk-UA"/>
        </w:rPr>
        <w:t xml:space="preserve"> Визначити на 31 грудня 2016 року граничний обсяг державного боргу в сумі 1.501.479.663,5 тис. гривень та граничний обсяг гарантованого державою боргу в сумі 444.779.296 тис. гривень.</w:t>
      </w:r>
    </w:p>
    <w:p w:rsidR="008F3685" w:rsidRPr="00575876" w:rsidRDefault="008F3685" w:rsidP="008F3685">
      <w:pPr>
        <w:spacing w:after="120"/>
        <w:ind w:firstLine="567"/>
        <w:jc w:val="both"/>
        <w:rPr>
          <w:rFonts w:ascii="Times New Roman" w:hAnsi="Times New Roman"/>
          <w:sz w:val="28"/>
          <w:szCs w:val="28"/>
          <w:lang w:eastAsia="uk-UA"/>
        </w:rPr>
      </w:pPr>
      <w:bookmarkStart w:id="16" w:name="n248"/>
      <w:bookmarkStart w:id="17" w:name="n16"/>
      <w:bookmarkEnd w:id="16"/>
      <w:bookmarkEnd w:id="17"/>
      <w:r w:rsidRPr="00575876">
        <w:rPr>
          <w:rFonts w:ascii="Times New Roman" w:hAnsi="Times New Roman"/>
          <w:b/>
          <w:sz w:val="28"/>
          <w:szCs w:val="28"/>
          <w:lang w:eastAsia="uk-UA"/>
        </w:rPr>
        <w:t>Стаття 6.</w:t>
      </w:r>
      <w:r w:rsidRPr="00575876">
        <w:rPr>
          <w:rFonts w:ascii="Times New Roman" w:hAnsi="Times New Roman"/>
          <w:sz w:val="28"/>
          <w:szCs w:val="28"/>
          <w:lang w:eastAsia="uk-UA"/>
        </w:rPr>
        <w:t xml:space="preserve"> Установити, що у 2016 році державні гарантії можуть надаватися за такими напрямами:</w:t>
      </w:r>
    </w:p>
    <w:p w:rsidR="008F3685" w:rsidRPr="0022274F" w:rsidRDefault="008F3685" w:rsidP="008F3685">
      <w:pPr>
        <w:spacing w:after="120"/>
        <w:ind w:firstLine="567"/>
        <w:jc w:val="both"/>
        <w:rPr>
          <w:rFonts w:ascii="Times New Roman" w:hAnsi="Times New Roman"/>
          <w:sz w:val="28"/>
          <w:szCs w:val="28"/>
          <w:lang w:eastAsia="uk-UA"/>
        </w:rPr>
      </w:pPr>
      <w:r w:rsidRPr="00575876">
        <w:rPr>
          <w:rFonts w:ascii="Times New Roman" w:hAnsi="Times New Roman"/>
          <w:sz w:val="28"/>
          <w:szCs w:val="28"/>
          <w:lang w:eastAsia="uk-UA"/>
        </w:rPr>
        <w:t>в обсязі до 28.200.000 тис.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18" w:name="n17"/>
      <w:bookmarkEnd w:id="18"/>
      <w:r w:rsidRPr="0022274F">
        <w:rPr>
          <w:rFonts w:ascii="Times New Roman" w:hAnsi="Times New Roman"/>
          <w:sz w:val="28"/>
          <w:szCs w:val="28"/>
          <w:lang w:eastAsia="uk-UA"/>
        </w:rPr>
        <w:t>1) за рішенням Кабінету Міністрів України для забезпечення виконання боргових зобов’язань:</w:t>
      </w:r>
    </w:p>
    <w:p w:rsidR="008F3685" w:rsidRPr="0022274F"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sz w:val="28"/>
          <w:szCs w:val="28"/>
          <w:lang w:eastAsia="uk-UA"/>
        </w:rPr>
        <w:t>суб’єктів господарювання - резидентів України за кредитами (позиками), що залучаються для фінансування інвестиційних проектів</w:t>
      </w:r>
      <w:r w:rsidRPr="0022274F">
        <w:rPr>
          <w:rFonts w:ascii="Times New Roman" w:hAnsi="Times New Roman"/>
          <w:sz w:val="28"/>
          <w:szCs w:val="28"/>
        </w:rPr>
        <w:t>;</w:t>
      </w:r>
      <w:r w:rsidRPr="0022274F">
        <w:rPr>
          <w:rFonts w:ascii="Times New Roman" w:hAnsi="Times New Roman"/>
          <w:sz w:val="28"/>
          <w:szCs w:val="28"/>
          <w:lang w:eastAsia="uk-UA"/>
        </w:rPr>
        <w:t xml:space="preserve"> </w:t>
      </w:r>
    </w:p>
    <w:p w:rsidR="008F3685" w:rsidRPr="00575876" w:rsidRDefault="008F3685" w:rsidP="008F3685">
      <w:pPr>
        <w:spacing w:after="120"/>
        <w:ind w:firstLine="567"/>
        <w:jc w:val="both"/>
        <w:rPr>
          <w:rFonts w:ascii="Times New Roman" w:hAnsi="Times New Roman"/>
          <w:sz w:val="28"/>
          <w:szCs w:val="28"/>
          <w:lang w:eastAsia="uk-UA"/>
        </w:rPr>
      </w:pPr>
      <w:r w:rsidRPr="00575876">
        <w:rPr>
          <w:rFonts w:ascii="Times New Roman" w:hAnsi="Times New Roman"/>
          <w:sz w:val="28"/>
          <w:szCs w:val="28"/>
          <w:lang w:eastAsia="uk-UA"/>
        </w:rPr>
        <w:t>суб’єктів господарювання - резидентів України за кредитами (позиками), що залучаються для фінансування програм, пов’язаних із підвищенням обороноздатності і безпеки держави;</w:t>
      </w:r>
      <w:r w:rsidRPr="0022274F">
        <w:rPr>
          <w:rFonts w:ascii="Times New Roman" w:hAnsi="Times New Roman"/>
          <w:sz w:val="28"/>
          <w:szCs w:val="28"/>
          <w:lang w:eastAsia="uk-UA"/>
        </w:rPr>
        <w:t xml:space="preserve"> </w:t>
      </w:r>
    </w:p>
    <w:p w:rsidR="008F3685" w:rsidRPr="0022274F"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sz w:val="28"/>
          <w:szCs w:val="28"/>
        </w:rPr>
        <w:t>Державної іпотечної установи за зовнішніми кредитами для будівництва доступного житла та з метою розвитку ринку іпотеки</w:t>
      </w:r>
      <w:r w:rsidRPr="0022274F">
        <w:rPr>
          <w:rFonts w:ascii="Times New Roman" w:hAnsi="Times New Roman"/>
          <w:sz w:val="28"/>
          <w:szCs w:val="28"/>
          <w:lang w:eastAsia="uk-UA"/>
        </w:rPr>
        <w:t xml:space="preserve">. </w:t>
      </w:r>
    </w:p>
    <w:p w:rsidR="008F3685" w:rsidRPr="0022274F" w:rsidRDefault="008F3685" w:rsidP="008F3685">
      <w:pPr>
        <w:spacing w:after="120"/>
        <w:ind w:firstLine="567"/>
        <w:jc w:val="both"/>
        <w:rPr>
          <w:rFonts w:ascii="Times New Roman" w:hAnsi="Times New Roman"/>
          <w:sz w:val="28"/>
          <w:szCs w:val="28"/>
        </w:rPr>
      </w:pPr>
      <w:r w:rsidRPr="0022274F">
        <w:rPr>
          <w:rFonts w:ascii="Times New Roman" w:hAnsi="Times New Roman"/>
          <w:sz w:val="28"/>
          <w:szCs w:val="28"/>
        </w:rPr>
        <w:lastRenderedPageBreak/>
        <w:t>Програми, пов’язані із підвищенням обороноздатності і безпеки держави, затверджуються Кабінетом Міністрів України до надання державних гарантій.</w:t>
      </w:r>
      <w:r w:rsidRPr="0022274F">
        <w:rPr>
          <w:rFonts w:ascii="Times New Roman" w:hAnsi="Times New Roman"/>
          <w:sz w:val="28"/>
          <w:szCs w:val="28"/>
          <w:lang w:eastAsia="uk-UA"/>
        </w:rPr>
        <w:t xml:space="preserve"> </w:t>
      </w:r>
    </w:p>
    <w:p w:rsidR="008F3685" w:rsidRPr="0022274F" w:rsidRDefault="008F3685" w:rsidP="008F3685">
      <w:pPr>
        <w:spacing w:after="120"/>
        <w:ind w:firstLine="567"/>
        <w:jc w:val="both"/>
        <w:rPr>
          <w:rFonts w:ascii="Times New Roman" w:hAnsi="Times New Roman"/>
          <w:sz w:val="28"/>
          <w:szCs w:val="28"/>
        </w:rPr>
      </w:pPr>
      <w:r w:rsidRPr="0022274F">
        <w:rPr>
          <w:rFonts w:ascii="Times New Roman" w:hAnsi="Times New Roman"/>
          <w:sz w:val="28"/>
          <w:szCs w:val="28"/>
        </w:rPr>
        <w:t>Суб’єкти господарювання, щодо яких приймається рішення про надання державних гарантій для фінансування програм, пов’язаних із підвищенням обороноздатності і безпеки держави, за рішенням Кабінету Міністрів України можуть звільнятися від зобов’язання надавати майнове або інше забезпечення виконання зобов’язань та сплачувати до державного бюджету плату за їх отримання;</w:t>
      </w:r>
    </w:p>
    <w:p w:rsidR="008F3685" w:rsidRPr="0022274F" w:rsidRDefault="008F3685" w:rsidP="008F3685">
      <w:pPr>
        <w:spacing w:after="120"/>
        <w:ind w:firstLine="567"/>
        <w:jc w:val="both"/>
        <w:rPr>
          <w:rFonts w:ascii="Times New Roman" w:hAnsi="Times New Roman"/>
          <w:sz w:val="28"/>
          <w:szCs w:val="28"/>
          <w:lang w:eastAsia="uk-UA"/>
        </w:rPr>
      </w:pPr>
      <w:bookmarkStart w:id="19" w:name="n18"/>
      <w:bookmarkStart w:id="20" w:name="n20"/>
      <w:bookmarkEnd w:id="19"/>
      <w:bookmarkEnd w:id="20"/>
      <w:r w:rsidRPr="0022274F">
        <w:rPr>
          <w:rFonts w:ascii="Times New Roman" w:hAnsi="Times New Roman"/>
          <w:sz w:val="28"/>
          <w:szCs w:val="28"/>
          <w:lang w:eastAsia="uk-UA"/>
        </w:rPr>
        <w:t>2) на підставі міжнародних договорів України за такими можливими напрямами: фінансування інвестиційних, інноваційних, інфраструктурних та інших проектів розвитку, які мають стратегічне значення та реалізація яких сприятиме розвитку економіки України, проектів, спрямованих на підвищення енергоефективності та зміцнення конкурентних переваг українських підприємств.</w:t>
      </w:r>
    </w:p>
    <w:p w:rsidR="008F3685" w:rsidRPr="0022274F" w:rsidRDefault="008F3685" w:rsidP="008F3685">
      <w:pPr>
        <w:spacing w:after="120"/>
        <w:ind w:firstLine="567"/>
        <w:jc w:val="both"/>
        <w:rPr>
          <w:rFonts w:ascii="Times New Roman" w:hAnsi="Times New Roman"/>
          <w:sz w:val="28"/>
          <w:szCs w:val="28"/>
          <w:lang w:eastAsia="uk-UA"/>
        </w:rPr>
      </w:pPr>
      <w:r w:rsidRPr="00575876">
        <w:rPr>
          <w:rFonts w:ascii="Times New Roman" w:hAnsi="Times New Roman"/>
          <w:sz w:val="28"/>
          <w:szCs w:val="28"/>
          <w:lang w:eastAsia="uk-UA"/>
        </w:rPr>
        <w:t>в обсязі до 700.000</w:t>
      </w:r>
      <w:r w:rsidRPr="00575876">
        <w:rPr>
          <w:rFonts w:ascii="Times New Roman" w:hAnsi="Times New Roman"/>
          <w:sz w:val="28"/>
          <w:szCs w:val="28"/>
          <w:lang w:val="en-US" w:eastAsia="uk-UA"/>
        </w:rPr>
        <w:t> </w:t>
      </w:r>
      <w:r w:rsidRPr="00575876">
        <w:rPr>
          <w:rFonts w:ascii="Times New Roman" w:hAnsi="Times New Roman"/>
          <w:sz w:val="28"/>
          <w:szCs w:val="28"/>
          <w:lang w:eastAsia="uk-UA"/>
        </w:rPr>
        <w:t>тис.</w:t>
      </w:r>
      <w:r w:rsidRPr="00575876">
        <w:rPr>
          <w:rFonts w:ascii="Times New Roman" w:hAnsi="Times New Roman"/>
          <w:sz w:val="28"/>
          <w:szCs w:val="28"/>
          <w:lang w:val="en-US" w:eastAsia="uk-UA"/>
        </w:rPr>
        <w:t> </w:t>
      </w:r>
      <w:r w:rsidRPr="00575876">
        <w:rPr>
          <w:rFonts w:ascii="Times New Roman" w:hAnsi="Times New Roman"/>
          <w:sz w:val="28"/>
          <w:szCs w:val="28"/>
          <w:lang w:eastAsia="uk-UA"/>
        </w:rPr>
        <w:t>доларів США з метою доформування стабілізаційного (резервного) енергетичного фонду за рішенням Кабінету Міністрів України або на підставі міжнародних договорів в забезпечення:</w:t>
      </w:r>
      <w:r w:rsidRPr="0022274F">
        <w:rPr>
          <w:rFonts w:ascii="Times New Roman" w:hAnsi="Times New Roman"/>
          <w:sz w:val="28"/>
          <w:szCs w:val="28"/>
          <w:lang w:eastAsia="uk-UA"/>
        </w:rPr>
        <w:t xml:space="preserve"> </w:t>
      </w:r>
    </w:p>
    <w:p w:rsidR="008F3685" w:rsidRPr="00575876" w:rsidRDefault="008F3685" w:rsidP="008F3685">
      <w:pPr>
        <w:spacing w:after="120"/>
        <w:ind w:firstLine="567"/>
        <w:jc w:val="both"/>
        <w:rPr>
          <w:rFonts w:ascii="Times New Roman" w:hAnsi="Times New Roman"/>
          <w:sz w:val="28"/>
          <w:szCs w:val="28"/>
          <w:lang w:eastAsia="uk-UA"/>
        </w:rPr>
      </w:pPr>
      <w:r w:rsidRPr="00575876">
        <w:rPr>
          <w:rFonts w:ascii="Times New Roman" w:hAnsi="Times New Roman"/>
          <w:sz w:val="28"/>
          <w:szCs w:val="28"/>
          <w:lang w:eastAsia="uk-UA"/>
        </w:rPr>
        <w:t>1) виконання боргових зобов’язань публічн</w:t>
      </w:r>
      <w:r w:rsidRPr="0022274F">
        <w:rPr>
          <w:rFonts w:ascii="Times New Roman" w:hAnsi="Times New Roman"/>
          <w:sz w:val="28"/>
          <w:szCs w:val="28"/>
          <w:lang w:eastAsia="uk-UA"/>
        </w:rPr>
        <w:t>ого</w:t>
      </w:r>
      <w:r w:rsidRPr="00575876">
        <w:rPr>
          <w:rFonts w:ascii="Times New Roman" w:hAnsi="Times New Roman"/>
          <w:sz w:val="28"/>
          <w:szCs w:val="28"/>
          <w:lang w:eastAsia="uk-UA"/>
        </w:rPr>
        <w:t xml:space="preserve"> акціонерн</w:t>
      </w:r>
      <w:r w:rsidRPr="0022274F">
        <w:rPr>
          <w:rFonts w:ascii="Times New Roman" w:hAnsi="Times New Roman"/>
          <w:sz w:val="28"/>
          <w:szCs w:val="28"/>
          <w:lang w:eastAsia="uk-UA"/>
        </w:rPr>
        <w:t>ого</w:t>
      </w:r>
      <w:r w:rsidRPr="00575876">
        <w:rPr>
          <w:rFonts w:ascii="Times New Roman" w:hAnsi="Times New Roman"/>
          <w:sz w:val="28"/>
          <w:szCs w:val="28"/>
          <w:lang w:eastAsia="uk-UA"/>
        </w:rPr>
        <w:t xml:space="preserve"> товариств</w:t>
      </w:r>
      <w:r w:rsidRPr="0022274F">
        <w:rPr>
          <w:rFonts w:ascii="Times New Roman" w:hAnsi="Times New Roman"/>
          <w:sz w:val="28"/>
          <w:szCs w:val="28"/>
          <w:lang w:eastAsia="uk-UA"/>
        </w:rPr>
        <w:t>а</w:t>
      </w:r>
      <w:r w:rsidRPr="00575876">
        <w:rPr>
          <w:rFonts w:ascii="Times New Roman" w:hAnsi="Times New Roman"/>
          <w:sz w:val="28"/>
          <w:szCs w:val="28"/>
          <w:lang w:eastAsia="uk-UA"/>
        </w:rPr>
        <w:t xml:space="preserve"> "Національна акціонерна компанія "Нафтогаз України"</w:t>
      </w:r>
      <w:r w:rsidRPr="0022274F">
        <w:rPr>
          <w:rFonts w:ascii="Times New Roman" w:hAnsi="Times New Roman"/>
          <w:sz w:val="28"/>
          <w:szCs w:val="28"/>
          <w:lang w:eastAsia="uk-UA"/>
        </w:rPr>
        <w:t xml:space="preserve"> за кредитами залученими від міжнародних фінансових організацій та фінансових установ для закупівлі імпортованого природного газу</w:t>
      </w:r>
      <w:r w:rsidRPr="00575876">
        <w:rPr>
          <w:rFonts w:ascii="Times New Roman" w:hAnsi="Times New Roman"/>
          <w:sz w:val="28"/>
          <w:szCs w:val="28"/>
          <w:lang w:eastAsia="uk-UA"/>
        </w:rPr>
        <w:t>;</w:t>
      </w:r>
      <w:r w:rsidRPr="0022274F">
        <w:rPr>
          <w:rFonts w:ascii="Times New Roman" w:hAnsi="Times New Roman"/>
          <w:sz w:val="28"/>
          <w:szCs w:val="28"/>
          <w:lang w:eastAsia="uk-UA"/>
        </w:rPr>
        <w:t xml:space="preserve"> </w:t>
      </w:r>
    </w:p>
    <w:p w:rsidR="008F3685" w:rsidRPr="00575876" w:rsidRDefault="008F3685" w:rsidP="008F3685">
      <w:pPr>
        <w:spacing w:after="120"/>
        <w:ind w:firstLine="567"/>
        <w:jc w:val="both"/>
        <w:rPr>
          <w:rFonts w:ascii="Times New Roman" w:hAnsi="Times New Roman"/>
          <w:sz w:val="28"/>
          <w:szCs w:val="28"/>
          <w:lang w:eastAsia="uk-UA"/>
        </w:rPr>
      </w:pPr>
      <w:r w:rsidRPr="00575876">
        <w:rPr>
          <w:rFonts w:ascii="Times New Roman" w:hAnsi="Times New Roman"/>
          <w:sz w:val="28"/>
          <w:szCs w:val="28"/>
          <w:lang w:eastAsia="uk-UA"/>
        </w:rPr>
        <w:t>2) відшкодування витрат міжнародних фінансових організацій, які можуть виникнути за гарантіями, що надаються для забезпечення залучення кредитів та/або випуску акредитивів для проведення розрахунків публічним акціонерним товариством "Національна акціонерна компанія "Нафтогаз України" за імпортований природний газ, послуги з приєднання та доступу до європейської газотранспортної мережі, транспортування газу, та/або виконання боргових зобов’язань публічного акціонерного товариства "Національна акціонерна компанія "Нафтогаз України" за такими кредитами та/або акредитивами;</w:t>
      </w:r>
    </w:p>
    <w:p w:rsidR="008F3685" w:rsidRPr="0022274F" w:rsidRDefault="008F3685" w:rsidP="008F3685">
      <w:pPr>
        <w:spacing w:after="120"/>
        <w:ind w:firstLine="567"/>
        <w:jc w:val="both"/>
        <w:rPr>
          <w:rFonts w:ascii="Times New Roman" w:hAnsi="Times New Roman"/>
          <w:sz w:val="28"/>
          <w:szCs w:val="28"/>
          <w:lang w:eastAsia="uk-UA"/>
        </w:rPr>
      </w:pPr>
      <w:r w:rsidRPr="00575876">
        <w:rPr>
          <w:rFonts w:ascii="Times New Roman" w:hAnsi="Times New Roman"/>
          <w:sz w:val="28"/>
          <w:szCs w:val="28"/>
          <w:lang w:eastAsia="uk-UA"/>
        </w:rPr>
        <w:t>3) виконання зобов’язань публічного акціонерного товариства "Національна акціонерна компанія "Нафтогаз України" з оплати імпортованого від європейських постачальників природного газу.</w:t>
      </w:r>
      <w:r w:rsidRPr="0022274F">
        <w:rPr>
          <w:rFonts w:ascii="Times New Roman" w:hAnsi="Times New Roman"/>
          <w:sz w:val="28"/>
          <w:szCs w:val="28"/>
          <w:lang w:eastAsia="uk-UA"/>
        </w:rPr>
        <w:t xml:space="preserve"> </w:t>
      </w:r>
    </w:p>
    <w:p w:rsidR="008F3685" w:rsidRPr="0022274F" w:rsidRDefault="008F3685" w:rsidP="008F3685">
      <w:pPr>
        <w:spacing w:after="120"/>
        <w:ind w:firstLine="567"/>
        <w:jc w:val="both"/>
        <w:rPr>
          <w:rFonts w:ascii="Times New Roman" w:hAnsi="Times New Roman"/>
          <w:sz w:val="28"/>
          <w:szCs w:val="28"/>
          <w:lang w:eastAsia="uk-UA"/>
        </w:rPr>
      </w:pPr>
      <w:bookmarkStart w:id="21" w:name="n250"/>
      <w:bookmarkStart w:id="22" w:name="n249"/>
      <w:bookmarkStart w:id="23" w:name="n21"/>
      <w:bookmarkEnd w:id="21"/>
      <w:bookmarkEnd w:id="22"/>
      <w:bookmarkEnd w:id="23"/>
      <w:r w:rsidRPr="0022274F">
        <w:rPr>
          <w:rFonts w:ascii="Times New Roman" w:hAnsi="Times New Roman"/>
          <w:b/>
          <w:sz w:val="28"/>
          <w:szCs w:val="28"/>
          <w:lang w:eastAsia="uk-UA"/>
        </w:rPr>
        <w:t>Стаття 7.</w:t>
      </w:r>
      <w:r w:rsidRPr="0022274F">
        <w:rPr>
          <w:rFonts w:ascii="Times New Roman" w:hAnsi="Times New Roman"/>
          <w:sz w:val="28"/>
          <w:szCs w:val="28"/>
          <w:lang w:eastAsia="uk-UA"/>
        </w:rPr>
        <w:t xml:space="preserve"> Установити у 2016 році прожитковий мінімум на одну особу в розрахунку на місяць у розмірі з 1 січня 2016 року - 1330 гривень, з 1 травня - 1399 гривень, з 1 грудня - 1496 гривень, а для основних соціальних і демографічних груп населення:</w:t>
      </w:r>
    </w:p>
    <w:p w:rsidR="008F3685" w:rsidRPr="0022274F" w:rsidRDefault="008F3685" w:rsidP="008F3685">
      <w:pPr>
        <w:spacing w:after="120"/>
        <w:ind w:firstLine="567"/>
        <w:jc w:val="both"/>
        <w:rPr>
          <w:rFonts w:ascii="Times New Roman" w:hAnsi="Times New Roman"/>
          <w:sz w:val="28"/>
          <w:szCs w:val="28"/>
          <w:lang w:eastAsia="uk-UA"/>
        </w:rPr>
      </w:pPr>
      <w:bookmarkStart w:id="24" w:name="n22"/>
      <w:bookmarkEnd w:id="24"/>
      <w:r w:rsidRPr="0022274F">
        <w:rPr>
          <w:rFonts w:ascii="Times New Roman" w:hAnsi="Times New Roman"/>
          <w:sz w:val="28"/>
          <w:szCs w:val="28"/>
          <w:lang w:eastAsia="uk-UA"/>
        </w:rPr>
        <w:t>дітей віком до 6 років: з 1 січня 2016 року - 1167 гривень, з 1 травня - 1228 гривень, з 1 грудня - 1313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25" w:name="n23"/>
      <w:bookmarkEnd w:id="25"/>
      <w:r w:rsidRPr="0022274F">
        <w:rPr>
          <w:rFonts w:ascii="Times New Roman" w:hAnsi="Times New Roman"/>
          <w:sz w:val="28"/>
          <w:szCs w:val="28"/>
          <w:lang w:eastAsia="uk-UA"/>
        </w:rPr>
        <w:lastRenderedPageBreak/>
        <w:t>дітей віком від 6 до 18 років: з 1 січня 2016 року - 1455 гривень, з 1 травня - 1531 гривня, з 1 грудня - 1637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26" w:name="n24"/>
      <w:bookmarkEnd w:id="26"/>
      <w:r w:rsidRPr="0022274F">
        <w:rPr>
          <w:rFonts w:ascii="Times New Roman" w:hAnsi="Times New Roman"/>
          <w:sz w:val="28"/>
          <w:szCs w:val="28"/>
          <w:lang w:eastAsia="uk-UA"/>
        </w:rPr>
        <w:t>працездатних осіб: з 1 січня 2016 року - 1378 гривень, з 1 травня - 1450 гривень, з 1 грудня - 1550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27" w:name="n25"/>
      <w:bookmarkEnd w:id="27"/>
      <w:r w:rsidRPr="0022274F">
        <w:rPr>
          <w:rFonts w:ascii="Times New Roman" w:hAnsi="Times New Roman"/>
          <w:sz w:val="28"/>
          <w:szCs w:val="28"/>
          <w:lang w:eastAsia="uk-UA"/>
        </w:rPr>
        <w:t>осіб, які втратили працездатність: з 1 січня 2016 року - 1074 гривні, з 1 травня - 1130 гривень, з 1 грудня - 1208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28" w:name="n26"/>
      <w:bookmarkEnd w:id="28"/>
      <w:r w:rsidRPr="0022274F">
        <w:rPr>
          <w:rFonts w:ascii="Times New Roman" w:hAnsi="Times New Roman"/>
          <w:b/>
          <w:sz w:val="28"/>
          <w:szCs w:val="28"/>
          <w:lang w:eastAsia="uk-UA"/>
        </w:rPr>
        <w:t>Стаття 8.</w:t>
      </w:r>
      <w:r w:rsidRPr="0022274F">
        <w:rPr>
          <w:rFonts w:ascii="Times New Roman" w:hAnsi="Times New Roman"/>
          <w:sz w:val="28"/>
          <w:szCs w:val="28"/>
          <w:lang w:eastAsia="uk-UA"/>
        </w:rPr>
        <w:t xml:space="preserve"> Установити у 2016 році мінімальну заробітну плату:</w:t>
      </w:r>
    </w:p>
    <w:p w:rsidR="008F3685" w:rsidRPr="0022274F" w:rsidRDefault="008F3685" w:rsidP="008F3685">
      <w:pPr>
        <w:spacing w:after="120"/>
        <w:ind w:firstLine="567"/>
        <w:jc w:val="both"/>
        <w:rPr>
          <w:rFonts w:ascii="Times New Roman" w:hAnsi="Times New Roman"/>
          <w:sz w:val="28"/>
          <w:szCs w:val="28"/>
          <w:lang w:eastAsia="uk-UA"/>
        </w:rPr>
      </w:pPr>
      <w:bookmarkStart w:id="29" w:name="n27"/>
      <w:bookmarkEnd w:id="29"/>
      <w:r w:rsidRPr="0022274F">
        <w:rPr>
          <w:rFonts w:ascii="Times New Roman" w:hAnsi="Times New Roman"/>
          <w:sz w:val="28"/>
          <w:szCs w:val="28"/>
          <w:lang w:eastAsia="uk-UA"/>
        </w:rPr>
        <w:t>у місячному розмірі: з 1 січня - 1378 гривень, з 1 травня - 1450 гривень, з 1 грудня - 1550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30" w:name="n28"/>
      <w:bookmarkEnd w:id="30"/>
      <w:r w:rsidRPr="0022274F">
        <w:rPr>
          <w:rFonts w:ascii="Times New Roman" w:hAnsi="Times New Roman"/>
          <w:sz w:val="28"/>
          <w:szCs w:val="28"/>
          <w:lang w:eastAsia="uk-UA"/>
        </w:rPr>
        <w:t>у погодинному розмірі: з 1 січня - 8,29 гривні, з 1 травня - 8,69 гривні, з 1 грудня - 9,29 гривні.</w:t>
      </w:r>
    </w:p>
    <w:p w:rsidR="008F3685" w:rsidRPr="0022274F" w:rsidRDefault="008F3685" w:rsidP="008F3685">
      <w:pPr>
        <w:spacing w:after="120"/>
        <w:ind w:firstLine="567"/>
        <w:jc w:val="both"/>
        <w:rPr>
          <w:rFonts w:ascii="Times New Roman" w:hAnsi="Times New Roman"/>
          <w:sz w:val="28"/>
          <w:szCs w:val="28"/>
          <w:lang w:eastAsia="uk-UA"/>
        </w:rPr>
      </w:pPr>
      <w:bookmarkStart w:id="31" w:name="n29"/>
      <w:bookmarkEnd w:id="31"/>
      <w:r w:rsidRPr="0022274F">
        <w:rPr>
          <w:rFonts w:ascii="Times New Roman" w:hAnsi="Times New Roman"/>
          <w:b/>
          <w:sz w:val="28"/>
          <w:szCs w:val="28"/>
          <w:lang w:eastAsia="uk-UA"/>
        </w:rPr>
        <w:t>Стаття 9.</w:t>
      </w:r>
      <w:r w:rsidRPr="0022274F">
        <w:rPr>
          <w:rFonts w:ascii="Times New Roman" w:hAnsi="Times New Roman"/>
          <w:sz w:val="28"/>
          <w:szCs w:val="28"/>
          <w:lang w:eastAsia="uk-UA"/>
        </w:rPr>
        <w:t xml:space="preserve"> Установити, що у 2016 році рівень забезпечення прожиткового мінімуму (гарантований мінімум) для призначення допомоги відповідно до </w:t>
      </w:r>
      <w:hyperlink r:id="rId15" w:tgtFrame="_blank" w:history="1">
        <w:r w:rsidRPr="0022274F">
          <w:rPr>
            <w:rFonts w:ascii="Times New Roman" w:hAnsi="Times New Roman"/>
            <w:sz w:val="28"/>
            <w:szCs w:val="28"/>
            <w:lang w:eastAsia="uk-UA"/>
          </w:rPr>
          <w:t>Закону України</w:t>
        </w:r>
      </w:hyperlink>
      <w:r w:rsidRPr="0022274F">
        <w:rPr>
          <w:rFonts w:ascii="Times New Roman" w:hAnsi="Times New Roman"/>
          <w:sz w:val="28"/>
          <w:szCs w:val="28"/>
          <w:lang w:eastAsia="uk-UA"/>
        </w:rPr>
        <w:t xml:space="preserve"> "Про державну соціальну допомогу малозабезпеченим сім’ям" у відсотковому співвідношенні до прожиткового мінімуму для основних соціальних і демографічних груп населення становить: для працездатних осіб - 21 відсоток, для дітей - 85 відсотків, для осіб, які втратили працездатність, та інвалідів - 100 відсотків відповідного прожиткового мінімуму.</w:t>
      </w:r>
    </w:p>
    <w:p w:rsidR="008F3685" w:rsidRPr="0022274F" w:rsidRDefault="008F3685" w:rsidP="008F3685">
      <w:pPr>
        <w:spacing w:after="120"/>
        <w:ind w:firstLine="567"/>
        <w:jc w:val="both"/>
        <w:rPr>
          <w:rFonts w:ascii="Times New Roman" w:hAnsi="Times New Roman"/>
          <w:sz w:val="28"/>
          <w:szCs w:val="28"/>
          <w:lang w:eastAsia="uk-UA"/>
        </w:rPr>
      </w:pPr>
      <w:bookmarkStart w:id="32" w:name="n30"/>
      <w:bookmarkEnd w:id="32"/>
      <w:r w:rsidRPr="0022274F">
        <w:rPr>
          <w:rFonts w:ascii="Times New Roman" w:hAnsi="Times New Roman"/>
          <w:sz w:val="28"/>
          <w:szCs w:val="28"/>
          <w:lang w:eastAsia="uk-UA"/>
        </w:rPr>
        <w:t>Розмір державної соціальної допомоги малозабезпеченим сім’ям у 2016 році не може бути більше ніж 75 відсотків рівня забезпечення прожиткового мінімуму для сім’ї.</w:t>
      </w:r>
    </w:p>
    <w:p w:rsidR="008F3685" w:rsidRPr="0022274F" w:rsidRDefault="008F3685" w:rsidP="008F3685">
      <w:pPr>
        <w:spacing w:after="120"/>
        <w:ind w:firstLine="567"/>
        <w:jc w:val="both"/>
        <w:rPr>
          <w:rFonts w:ascii="Times New Roman" w:hAnsi="Times New Roman"/>
          <w:sz w:val="28"/>
          <w:szCs w:val="28"/>
          <w:lang w:eastAsia="uk-UA"/>
        </w:rPr>
      </w:pPr>
      <w:bookmarkStart w:id="33" w:name="n31"/>
      <w:bookmarkStart w:id="34" w:name="n32"/>
      <w:bookmarkEnd w:id="33"/>
      <w:bookmarkEnd w:id="34"/>
      <w:r w:rsidRPr="0022274F">
        <w:rPr>
          <w:rFonts w:ascii="Times New Roman" w:hAnsi="Times New Roman"/>
          <w:sz w:val="28"/>
          <w:szCs w:val="28"/>
          <w:lang w:eastAsia="uk-UA"/>
        </w:rPr>
        <w:t xml:space="preserve">Рівень забезпечення прожиткового мінімуму (гарантований мінімум) для визначення права на звільнення від плати за харчування дитини у державних і комунальних дитячих дошкільних закладах відповідно до </w:t>
      </w:r>
      <w:hyperlink r:id="rId16" w:tgtFrame="_blank" w:history="1">
        <w:r w:rsidRPr="0022274F">
          <w:rPr>
            <w:rFonts w:ascii="Times New Roman" w:hAnsi="Times New Roman"/>
            <w:sz w:val="28"/>
            <w:szCs w:val="28"/>
            <w:lang w:eastAsia="uk-UA"/>
          </w:rPr>
          <w:t>Закону України</w:t>
        </w:r>
      </w:hyperlink>
      <w:r w:rsidRPr="0022274F">
        <w:rPr>
          <w:rFonts w:ascii="Times New Roman" w:hAnsi="Times New Roman"/>
          <w:sz w:val="28"/>
          <w:szCs w:val="28"/>
          <w:lang w:eastAsia="uk-UA"/>
        </w:rPr>
        <w:t xml:space="preserve"> "Про дошкільну освіту" у 2016 році збільшується відповідно до зростання прожиткового мінімуму.</w:t>
      </w:r>
    </w:p>
    <w:p w:rsidR="008F3685" w:rsidRPr="0022274F" w:rsidRDefault="008F3685" w:rsidP="008F3685">
      <w:pPr>
        <w:spacing w:after="120"/>
        <w:ind w:firstLine="567"/>
        <w:jc w:val="both"/>
        <w:rPr>
          <w:rFonts w:ascii="Times New Roman" w:hAnsi="Times New Roman"/>
          <w:sz w:val="28"/>
          <w:szCs w:val="28"/>
          <w:lang w:eastAsia="uk-UA"/>
        </w:rPr>
      </w:pPr>
      <w:bookmarkStart w:id="35" w:name="n33"/>
      <w:bookmarkEnd w:id="35"/>
      <w:r w:rsidRPr="0022274F">
        <w:rPr>
          <w:rFonts w:ascii="Times New Roman" w:hAnsi="Times New Roman"/>
          <w:b/>
          <w:sz w:val="28"/>
          <w:szCs w:val="28"/>
          <w:lang w:eastAsia="uk-UA"/>
        </w:rPr>
        <w:t>Стаття 10.</w:t>
      </w:r>
      <w:r w:rsidRPr="0022274F">
        <w:rPr>
          <w:rFonts w:ascii="Times New Roman" w:hAnsi="Times New Roman"/>
          <w:sz w:val="28"/>
          <w:szCs w:val="28"/>
          <w:lang w:eastAsia="uk-UA"/>
        </w:rPr>
        <w:t xml:space="preserve"> Установити, що у загальному фонді Державного бюджету України на 2016 рік:</w:t>
      </w:r>
    </w:p>
    <w:p w:rsidR="008F3685" w:rsidRPr="0022274F" w:rsidRDefault="008F3685" w:rsidP="008F3685">
      <w:pPr>
        <w:spacing w:after="120"/>
        <w:ind w:firstLine="567"/>
        <w:jc w:val="both"/>
        <w:rPr>
          <w:rFonts w:ascii="Times New Roman" w:hAnsi="Times New Roman"/>
          <w:sz w:val="28"/>
          <w:szCs w:val="28"/>
          <w:lang w:eastAsia="uk-UA"/>
        </w:rPr>
      </w:pPr>
      <w:bookmarkStart w:id="36" w:name="n34"/>
      <w:bookmarkEnd w:id="36"/>
      <w:r w:rsidRPr="0022274F">
        <w:rPr>
          <w:rFonts w:ascii="Times New Roman" w:hAnsi="Times New Roman"/>
          <w:sz w:val="28"/>
          <w:szCs w:val="28"/>
          <w:lang w:eastAsia="uk-UA"/>
        </w:rPr>
        <w:t xml:space="preserve">до доходів належать надходження, визначені </w:t>
      </w:r>
      <w:hyperlink r:id="rId17" w:anchor="n573" w:tgtFrame="_blank" w:history="1">
        <w:r w:rsidRPr="0022274F">
          <w:rPr>
            <w:rFonts w:ascii="Times New Roman" w:hAnsi="Times New Roman"/>
            <w:sz w:val="28"/>
            <w:szCs w:val="28"/>
            <w:lang w:eastAsia="uk-UA"/>
          </w:rPr>
          <w:t>частиною другою</w:t>
        </w:r>
      </w:hyperlink>
      <w:r w:rsidRPr="0022274F">
        <w:rPr>
          <w:rFonts w:ascii="Times New Roman" w:hAnsi="Times New Roman"/>
          <w:sz w:val="28"/>
          <w:szCs w:val="28"/>
          <w:lang w:eastAsia="uk-UA"/>
        </w:rPr>
        <w:t xml:space="preserve"> статті 29 Бюджетного кодексу України </w:t>
      </w:r>
      <w:r>
        <w:rPr>
          <w:rFonts w:ascii="Times New Roman" w:hAnsi="Times New Roman"/>
          <w:sz w:val="28"/>
          <w:szCs w:val="28"/>
          <w:lang w:eastAsia="uk-UA"/>
        </w:rPr>
        <w:t xml:space="preserve">(крім надходжень, визначених статтею 11 цього Закону) </w:t>
      </w:r>
      <w:r w:rsidRPr="0022274F">
        <w:rPr>
          <w:rFonts w:ascii="Times New Roman" w:hAnsi="Times New Roman"/>
          <w:sz w:val="28"/>
          <w:szCs w:val="28"/>
          <w:lang w:eastAsia="uk-UA"/>
        </w:rPr>
        <w:t xml:space="preserve">із врахуванням особливостей, визначених </w:t>
      </w:r>
      <w:hyperlink r:id="rId18" w:anchor="n2498" w:tgtFrame="_blank" w:history="1">
        <w:r w:rsidRPr="0022274F">
          <w:rPr>
            <w:rFonts w:ascii="Times New Roman" w:hAnsi="Times New Roman"/>
            <w:sz w:val="28"/>
            <w:szCs w:val="28"/>
            <w:lang w:eastAsia="uk-UA"/>
          </w:rPr>
          <w:t>пунктом 17</w:t>
        </w:r>
      </w:hyperlink>
      <w:r w:rsidRPr="0022274F">
        <w:rPr>
          <w:rFonts w:ascii="Times New Roman" w:hAnsi="Times New Roman"/>
          <w:sz w:val="28"/>
          <w:szCs w:val="28"/>
          <w:lang w:eastAsia="uk-UA"/>
        </w:rPr>
        <w:t xml:space="preserve"> та 17</w:t>
      </w:r>
      <w:r w:rsidRPr="0022274F">
        <w:rPr>
          <w:rFonts w:ascii="Times New Roman" w:hAnsi="Times New Roman"/>
          <w:sz w:val="28"/>
          <w:szCs w:val="28"/>
          <w:vertAlign w:val="superscript"/>
          <w:lang w:eastAsia="uk-UA"/>
        </w:rPr>
        <w:t xml:space="preserve">1 </w:t>
      </w:r>
      <w:r w:rsidRPr="0022274F">
        <w:rPr>
          <w:rFonts w:ascii="Times New Roman" w:hAnsi="Times New Roman"/>
          <w:sz w:val="28"/>
          <w:szCs w:val="28"/>
          <w:lang w:eastAsia="uk-UA"/>
        </w:rPr>
        <w:t>розділу VI "Прикінцеві та перехідні положення" Бюджетного кодексу України, а також податок на дохід та податок на прибуток, який сплачують суб’єкти, що провадять діяльність з випуску та проведення лотерей, у повному обсязі, надхо</w:t>
      </w:r>
      <w:bookmarkStart w:id="37" w:name="_GoBack"/>
      <w:bookmarkEnd w:id="37"/>
      <w:r w:rsidRPr="0022274F">
        <w:rPr>
          <w:rFonts w:ascii="Times New Roman" w:hAnsi="Times New Roman"/>
          <w:sz w:val="28"/>
          <w:szCs w:val="28"/>
          <w:lang w:eastAsia="uk-UA"/>
        </w:rPr>
        <w:t xml:space="preserve">дження від реалізації автомобілів, засобів наземного, водного та повітряного транспорту, сільськогосподарської техніки, обладнання та устаткування, що перебувають на балансі органів державної влади та інших державних органів, утворених органами державної влади підприємств, установ та організацій, які використовують кошти державного бюджету, плата за </w:t>
      </w:r>
      <w:r w:rsidRPr="0022274F">
        <w:rPr>
          <w:rFonts w:ascii="Times New Roman" w:hAnsi="Times New Roman"/>
          <w:sz w:val="28"/>
          <w:szCs w:val="28"/>
          <w:lang w:eastAsia="uk-UA"/>
        </w:rPr>
        <w:lastRenderedPageBreak/>
        <w:t>користування суб’єктами малого підприємництва мікрокредитами з державного бюджету;</w:t>
      </w:r>
    </w:p>
    <w:p w:rsidR="008F3685" w:rsidRPr="0022274F" w:rsidRDefault="008F3685" w:rsidP="008F3685">
      <w:pPr>
        <w:spacing w:after="120"/>
        <w:ind w:firstLine="567"/>
        <w:jc w:val="both"/>
        <w:rPr>
          <w:rFonts w:ascii="Times New Roman" w:hAnsi="Times New Roman"/>
          <w:sz w:val="28"/>
          <w:szCs w:val="28"/>
          <w:lang w:eastAsia="uk-UA"/>
        </w:rPr>
      </w:pPr>
      <w:bookmarkStart w:id="38" w:name="n310"/>
      <w:bookmarkStart w:id="39" w:name="n35"/>
      <w:bookmarkEnd w:id="38"/>
      <w:bookmarkEnd w:id="39"/>
      <w:r w:rsidRPr="0022274F">
        <w:rPr>
          <w:rFonts w:ascii="Times New Roman" w:hAnsi="Times New Roman"/>
          <w:sz w:val="28"/>
          <w:szCs w:val="28"/>
          <w:lang w:eastAsia="uk-UA"/>
        </w:rPr>
        <w:t xml:space="preserve">джерелами формування у частині фінансування є надходження, визначені </w:t>
      </w:r>
      <w:hyperlink r:id="rId19" w:anchor="n299" w:tgtFrame="_blank" w:history="1">
        <w:r w:rsidRPr="0022274F">
          <w:rPr>
            <w:rFonts w:ascii="Times New Roman" w:hAnsi="Times New Roman"/>
            <w:sz w:val="28"/>
            <w:szCs w:val="28"/>
            <w:lang w:eastAsia="uk-UA"/>
          </w:rPr>
          <w:t>частиною першою</w:t>
        </w:r>
      </w:hyperlink>
      <w:r w:rsidRPr="0022274F">
        <w:rPr>
          <w:rFonts w:ascii="Times New Roman" w:hAnsi="Times New Roman"/>
          <w:sz w:val="28"/>
          <w:szCs w:val="28"/>
          <w:lang w:eastAsia="uk-UA"/>
        </w:rPr>
        <w:t xml:space="preserve"> статті 15 Бюджетного кодексу України, щодо державного бюджету (крім надходжень, визначених </w:t>
      </w:r>
      <w:hyperlink r:id="rId20" w:anchor="n44" w:history="1">
        <w:r w:rsidRPr="0022274F">
          <w:rPr>
            <w:rFonts w:ascii="Times New Roman" w:hAnsi="Times New Roman"/>
            <w:sz w:val="28"/>
            <w:szCs w:val="28"/>
            <w:lang w:eastAsia="uk-UA"/>
          </w:rPr>
          <w:t>статтею 12</w:t>
        </w:r>
      </w:hyperlink>
      <w:r w:rsidRPr="0022274F">
        <w:rPr>
          <w:rFonts w:ascii="Times New Roman" w:hAnsi="Times New Roman"/>
          <w:sz w:val="28"/>
          <w:szCs w:val="28"/>
          <w:lang w:eastAsia="uk-UA"/>
        </w:rPr>
        <w:t xml:space="preserve"> цього Закону), в тому числі надходження від реалізації державних резиденцій, державних дач, будинків відпочинку, оздоровчих закладів, іншого нерухомого майна, що перебувають на балансі органів державної влади та інших державних органів, утворених органами державної влади підприємств, установ та організацій, які використовують кошти державного бюджету;</w:t>
      </w:r>
    </w:p>
    <w:p w:rsidR="008F3685" w:rsidRPr="0022274F" w:rsidRDefault="008F3685" w:rsidP="008F3685">
      <w:pPr>
        <w:spacing w:after="120"/>
        <w:ind w:firstLine="567"/>
        <w:jc w:val="both"/>
        <w:rPr>
          <w:rFonts w:ascii="Times New Roman" w:hAnsi="Times New Roman"/>
          <w:sz w:val="28"/>
          <w:szCs w:val="28"/>
          <w:lang w:eastAsia="uk-UA"/>
        </w:rPr>
      </w:pPr>
      <w:bookmarkStart w:id="40" w:name="n36"/>
      <w:bookmarkEnd w:id="40"/>
      <w:r w:rsidRPr="0022274F">
        <w:rPr>
          <w:rFonts w:ascii="Times New Roman" w:hAnsi="Times New Roman"/>
          <w:sz w:val="28"/>
          <w:szCs w:val="28"/>
          <w:lang w:eastAsia="uk-UA"/>
        </w:rPr>
        <w:t xml:space="preserve">джерелами формування у частині кредитування є надходження, визначені </w:t>
      </w:r>
      <w:hyperlink r:id="rId21" w:anchor="n653" w:tgtFrame="_blank" w:history="1">
        <w:r w:rsidRPr="0022274F">
          <w:rPr>
            <w:rFonts w:ascii="Times New Roman" w:hAnsi="Times New Roman"/>
            <w:sz w:val="28"/>
            <w:szCs w:val="28"/>
            <w:lang w:eastAsia="uk-UA"/>
          </w:rPr>
          <w:t>частиною другою</w:t>
        </w:r>
      </w:hyperlink>
      <w:r w:rsidRPr="0022274F">
        <w:rPr>
          <w:rFonts w:ascii="Times New Roman" w:hAnsi="Times New Roman"/>
          <w:sz w:val="28"/>
          <w:szCs w:val="28"/>
          <w:lang w:eastAsia="uk-UA"/>
        </w:rPr>
        <w:t xml:space="preserve"> статті 30 Бюджетного кодексу України</w:t>
      </w:r>
      <w:r>
        <w:rPr>
          <w:rFonts w:ascii="Times New Roman" w:hAnsi="Times New Roman"/>
          <w:sz w:val="28"/>
          <w:szCs w:val="28"/>
          <w:lang w:eastAsia="uk-UA"/>
        </w:rPr>
        <w:t xml:space="preserve"> (крім надходжень, визначених статтею 13 цього Закону)</w:t>
      </w:r>
      <w:r w:rsidRPr="0022274F">
        <w:rPr>
          <w:rFonts w:ascii="Times New Roman" w:hAnsi="Times New Roman"/>
          <w:sz w:val="28"/>
          <w:szCs w:val="28"/>
          <w:lang w:eastAsia="uk-UA"/>
        </w:rPr>
        <w:t>, а також повернення мікрокредитів, наданих з державного бюджету суб’єктам малого підприємництва, повернення коштів у частині відшкодування вартості сільськогосподарської техніки, переданої суб’єктам господарювання на умовах фінансового лізингу НАК "Украгролізинг".</w:t>
      </w:r>
    </w:p>
    <w:p w:rsidR="008F3685" w:rsidRPr="0022274F" w:rsidRDefault="008F3685" w:rsidP="008F3685">
      <w:pPr>
        <w:spacing w:after="120"/>
        <w:ind w:firstLine="567"/>
        <w:jc w:val="both"/>
        <w:rPr>
          <w:rFonts w:ascii="Times New Roman" w:hAnsi="Times New Roman"/>
          <w:sz w:val="28"/>
          <w:szCs w:val="28"/>
          <w:lang w:eastAsia="uk-UA"/>
        </w:rPr>
      </w:pPr>
      <w:bookmarkStart w:id="41" w:name="n37"/>
      <w:bookmarkEnd w:id="41"/>
      <w:r w:rsidRPr="0022274F">
        <w:rPr>
          <w:rFonts w:ascii="Times New Roman" w:hAnsi="Times New Roman"/>
          <w:b/>
          <w:sz w:val="28"/>
          <w:szCs w:val="28"/>
          <w:lang w:eastAsia="uk-UA"/>
        </w:rPr>
        <w:t>Стаття 11.</w:t>
      </w:r>
      <w:r w:rsidRPr="0022274F">
        <w:rPr>
          <w:rFonts w:ascii="Times New Roman" w:hAnsi="Times New Roman"/>
          <w:sz w:val="28"/>
          <w:szCs w:val="28"/>
          <w:lang w:eastAsia="uk-UA"/>
        </w:rPr>
        <w:t xml:space="preserve"> Установити, що джерелами формування спеціального фонду Державного бюджету України на 2016 рік у частині доходів є надходження, визначені </w:t>
      </w:r>
      <w:hyperlink r:id="rId22" w:anchor="n633" w:tgtFrame="_blank" w:history="1">
        <w:r w:rsidRPr="0022274F">
          <w:rPr>
            <w:rFonts w:ascii="Times New Roman" w:hAnsi="Times New Roman"/>
            <w:sz w:val="28"/>
            <w:szCs w:val="28"/>
            <w:lang w:eastAsia="uk-UA"/>
          </w:rPr>
          <w:t>частиною третьою</w:t>
        </w:r>
      </w:hyperlink>
      <w:r w:rsidRPr="0022274F">
        <w:rPr>
          <w:rFonts w:ascii="Times New Roman" w:hAnsi="Times New Roman"/>
          <w:sz w:val="28"/>
          <w:szCs w:val="28"/>
          <w:lang w:eastAsia="uk-UA"/>
        </w:rPr>
        <w:t xml:space="preserve"> статті 29 Бюджетного кодексу України із врахуванням особливостей, визначених </w:t>
      </w:r>
      <w:hyperlink r:id="rId23" w:anchor="n2498" w:tgtFrame="_blank" w:history="1">
        <w:r w:rsidRPr="0022274F">
          <w:rPr>
            <w:rFonts w:ascii="Times New Roman" w:hAnsi="Times New Roman"/>
            <w:sz w:val="28"/>
            <w:szCs w:val="28"/>
            <w:lang w:eastAsia="uk-UA"/>
          </w:rPr>
          <w:t>пунктом 17</w:t>
        </w:r>
      </w:hyperlink>
      <w:r w:rsidRPr="0022274F">
        <w:rPr>
          <w:rFonts w:ascii="Times New Roman" w:hAnsi="Times New Roman"/>
          <w:sz w:val="28"/>
          <w:szCs w:val="28"/>
          <w:lang w:eastAsia="uk-UA"/>
        </w:rPr>
        <w:t xml:space="preserve"> розділу VI "Прикінцеві та перехідні положення" Бюджетного кодексу України, а також такі надходження:</w:t>
      </w:r>
    </w:p>
    <w:p w:rsidR="008F3685" w:rsidRPr="0022274F" w:rsidRDefault="008F3685" w:rsidP="008F3685">
      <w:pPr>
        <w:spacing w:after="120"/>
        <w:ind w:firstLine="567"/>
        <w:jc w:val="both"/>
        <w:rPr>
          <w:rFonts w:ascii="Times New Roman" w:hAnsi="Times New Roman"/>
          <w:sz w:val="28"/>
          <w:szCs w:val="28"/>
          <w:lang w:eastAsia="uk-UA"/>
        </w:rPr>
      </w:pPr>
      <w:bookmarkStart w:id="42" w:name="n311"/>
      <w:bookmarkStart w:id="43" w:name="n38"/>
      <w:bookmarkEnd w:id="42"/>
      <w:bookmarkEnd w:id="43"/>
      <w:r w:rsidRPr="0022274F">
        <w:rPr>
          <w:rFonts w:ascii="Times New Roman" w:hAnsi="Times New Roman"/>
          <w:sz w:val="28"/>
          <w:szCs w:val="28"/>
          <w:lang w:eastAsia="uk-UA"/>
        </w:rPr>
        <w:t>1) кошти від сплати інвалідами часткової вартості автомобілів та кошти від реалізації автомобілів, повернутих інвалідами;</w:t>
      </w:r>
    </w:p>
    <w:p w:rsidR="008F3685" w:rsidRPr="0022274F" w:rsidRDefault="008F3685" w:rsidP="008F3685">
      <w:pPr>
        <w:spacing w:after="120"/>
        <w:ind w:firstLine="567"/>
        <w:jc w:val="both"/>
        <w:rPr>
          <w:rFonts w:ascii="Times New Roman" w:hAnsi="Times New Roman"/>
          <w:sz w:val="28"/>
          <w:szCs w:val="28"/>
          <w:lang w:eastAsia="uk-UA"/>
        </w:rPr>
      </w:pPr>
      <w:bookmarkStart w:id="44" w:name="n39"/>
      <w:bookmarkEnd w:id="44"/>
      <w:r w:rsidRPr="0022274F">
        <w:rPr>
          <w:rFonts w:ascii="Times New Roman" w:hAnsi="Times New Roman"/>
          <w:sz w:val="28"/>
          <w:szCs w:val="28"/>
          <w:lang w:eastAsia="uk-UA"/>
        </w:rPr>
        <w:t xml:space="preserve">2) кошти, отримані від продажу частин встановленої кількості викидів парникових газів, передбаченого </w:t>
      </w:r>
      <w:hyperlink r:id="rId24" w:tgtFrame="_blank" w:history="1">
        <w:r w:rsidRPr="0022274F">
          <w:rPr>
            <w:rFonts w:ascii="Times New Roman" w:hAnsi="Times New Roman"/>
            <w:sz w:val="28"/>
            <w:szCs w:val="28"/>
            <w:lang w:eastAsia="uk-UA"/>
          </w:rPr>
          <w:t>статтею 17</w:t>
        </w:r>
      </w:hyperlink>
      <w:r w:rsidRPr="0022274F">
        <w:rPr>
          <w:rFonts w:ascii="Times New Roman" w:hAnsi="Times New Roman"/>
          <w:sz w:val="28"/>
          <w:szCs w:val="28"/>
          <w:lang w:eastAsia="uk-UA"/>
        </w:rPr>
        <w:t xml:space="preserve"> Кіотського протоколу до Рамкової конвенції Організації Об’єднаних Націй про зміну клімату;</w:t>
      </w:r>
    </w:p>
    <w:p w:rsidR="008F3685" w:rsidRPr="0022274F" w:rsidRDefault="008F3685" w:rsidP="008F3685">
      <w:pPr>
        <w:spacing w:after="120"/>
        <w:ind w:firstLine="567"/>
        <w:jc w:val="both"/>
        <w:rPr>
          <w:rFonts w:ascii="Times New Roman" w:hAnsi="Times New Roman"/>
          <w:sz w:val="28"/>
          <w:szCs w:val="28"/>
          <w:lang w:eastAsia="uk-UA"/>
        </w:rPr>
      </w:pPr>
      <w:bookmarkStart w:id="45" w:name="n40"/>
      <w:bookmarkEnd w:id="45"/>
      <w:r w:rsidRPr="0022274F">
        <w:rPr>
          <w:rFonts w:ascii="Times New Roman" w:hAnsi="Times New Roman"/>
          <w:sz w:val="28"/>
          <w:szCs w:val="28"/>
          <w:lang w:eastAsia="uk-UA"/>
        </w:rPr>
        <w:t xml:space="preserve">3) плата за продукцію, документи, що видаються при наданні адміністративних послуг з придбання, перевезення, зберігання і носіння зброї, а також відповідно до Законів України </w:t>
      </w:r>
      <w:hyperlink r:id="rId25" w:tgtFrame="_blank" w:history="1">
        <w:r w:rsidRPr="0022274F">
          <w:rPr>
            <w:rFonts w:ascii="Times New Roman" w:hAnsi="Times New Roman"/>
            <w:sz w:val="28"/>
            <w:szCs w:val="28"/>
            <w:lang w:eastAsia="uk-UA"/>
          </w:rPr>
          <w:t>"Про Єдиний державний демографічний реєстр та документи, що підтверджують громадянство України, посвідчують особу чи її спеціальний статус"</w:t>
        </w:r>
      </w:hyperlink>
      <w:r w:rsidRPr="0022274F">
        <w:rPr>
          <w:rFonts w:ascii="Times New Roman" w:hAnsi="Times New Roman"/>
          <w:sz w:val="28"/>
          <w:szCs w:val="28"/>
          <w:lang w:eastAsia="uk-UA"/>
        </w:rPr>
        <w:t xml:space="preserve"> і </w:t>
      </w:r>
      <w:hyperlink r:id="rId26" w:tgtFrame="_blank" w:history="1">
        <w:r w:rsidRPr="0022274F">
          <w:rPr>
            <w:rFonts w:ascii="Times New Roman" w:hAnsi="Times New Roman"/>
            <w:sz w:val="28"/>
            <w:szCs w:val="28"/>
            <w:lang w:eastAsia="uk-UA"/>
          </w:rPr>
          <w:t>"Про дорожній рух"</w:t>
        </w:r>
      </w:hyperlink>
      <w:r w:rsidRPr="0022274F">
        <w:rPr>
          <w:rFonts w:ascii="Times New Roman" w:hAnsi="Times New Roman"/>
          <w:sz w:val="28"/>
          <w:szCs w:val="28"/>
          <w:lang w:eastAsia="uk-UA"/>
        </w:rPr>
        <w:t>;</w:t>
      </w:r>
    </w:p>
    <w:p w:rsidR="008F3685" w:rsidRPr="0022274F" w:rsidRDefault="008F3685" w:rsidP="008F3685">
      <w:pPr>
        <w:spacing w:after="120"/>
        <w:ind w:firstLine="567"/>
        <w:jc w:val="both"/>
        <w:rPr>
          <w:rFonts w:ascii="Times New Roman" w:hAnsi="Times New Roman"/>
          <w:sz w:val="28"/>
          <w:szCs w:val="28"/>
          <w:lang w:eastAsia="uk-UA"/>
        </w:rPr>
      </w:pPr>
      <w:bookmarkStart w:id="46" w:name="n41"/>
      <w:bookmarkEnd w:id="46"/>
      <w:r w:rsidRPr="0022274F">
        <w:rPr>
          <w:rFonts w:ascii="Times New Roman" w:hAnsi="Times New Roman"/>
          <w:sz w:val="28"/>
          <w:szCs w:val="28"/>
          <w:lang w:eastAsia="uk-UA"/>
        </w:rPr>
        <w:t>4) 50 відсотків коштів від реалізації надлишкового озброєння, військової та спеціальної техніки, нерухомого військового майна Збройних Сил України та коштів від відчуження земельних ділянок, на яких розташовані об’єкти нерухомого військового майна, що підлягають реалізації, та земельних ділянок, які вивільняються у процесі реформування Збройних Сил України;</w:t>
      </w:r>
    </w:p>
    <w:p w:rsidR="008F3685" w:rsidRPr="0022274F"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sz w:val="28"/>
          <w:szCs w:val="28"/>
          <w:lang w:eastAsia="uk-UA"/>
        </w:rPr>
        <w:lastRenderedPageBreak/>
        <w:t xml:space="preserve">5) </w:t>
      </w:r>
      <w:r w:rsidRPr="00164B85">
        <w:rPr>
          <w:rFonts w:ascii="Times New Roman" w:hAnsi="Times New Roman"/>
          <w:sz w:val="28"/>
          <w:szCs w:val="28"/>
          <w:lang w:eastAsia="uk-UA"/>
        </w:rPr>
        <w:t>надходження в рамках програм допомоги урядів іноземних держав, міжнародних організацій, донорських установ</w:t>
      </w:r>
      <w:r w:rsidRPr="0022274F">
        <w:rPr>
          <w:rFonts w:ascii="Times New Roman" w:hAnsi="Times New Roman"/>
          <w:sz w:val="28"/>
          <w:szCs w:val="28"/>
          <w:lang w:eastAsia="uk-UA"/>
        </w:rPr>
        <w:t>;</w:t>
      </w:r>
    </w:p>
    <w:p w:rsidR="008F3685" w:rsidRPr="0022274F" w:rsidRDefault="008F3685" w:rsidP="008F3685">
      <w:pPr>
        <w:spacing w:after="120"/>
        <w:ind w:firstLine="567"/>
        <w:jc w:val="both"/>
        <w:rPr>
          <w:rFonts w:ascii="Times New Roman" w:hAnsi="Times New Roman"/>
          <w:sz w:val="28"/>
          <w:szCs w:val="28"/>
          <w:lang w:eastAsia="uk-UA"/>
        </w:rPr>
      </w:pPr>
      <w:r w:rsidRPr="005538E1">
        <w:rPr>
          <w:rFonts w:ascii="Times New Roman" w:hAnsi="Times New Roman"/>
          <w:sz w:val="28"/>
          <w:szCs w:val="28"/>
          <w:lang w:eastAsia="uk-UA"/>
        </w:rPr>
        <w:t>6) конфісковані кошти та кошти</w:t>
      </w:r>
      <w:r>
        <w:rPr>
          <w:rFonts w:ascii="Times New Roman" w:hAnsi="Times New Roman"/>
          <w:sz w:val="28"/>
          <w:szCs w:val="28"/>
          <w:lang w:eastAsia="uk-UA"/>
        </w:rPr>
        <w:t>,</w:t>
      </w:r>
      <w:r w:rsidRPr="005538E1">
        <w:rPr>
          <w:rFonts w:ascii="Times New Roman" w:hAnsi="Times New Roman"/>
          <w:sz w:val="28"/>
          <w:szCs w:val="28"/>
          <w:lang w:eastAsia="uk-UA"/>
        </w:rPr>
        <w:t xml:space="preserve"> </w:t>
      </w:r>
      <w:r>
        <w:rPr>
          <w:rFonts w:ascii="Times New Roman" w:hAnsi="Times New Roman"/>
          <w:sz w:val="28"/>
          <w:szCs w:val="28"/>
          <w:lang w:eastAsia="uk-UA"/>
        </w:rPr>
        <w:t xml:space="preserve">отримані </w:t>
      </w:r>
      <w:r w:rsidRPr="005538E1">
        <w:rPr>
          <w:rFonts w:ascii="Times New Roman" w:hAnsi="Times New Roman"/>
          <w:sz w:val="28"/>
          <w:szCs w:val="28"/>
          <w:lang w:eastAsia="uk-UA"/>
        </w:rPr>
        <w:t xml:space="preserve">від реалізації майна, </w:t>
      </w:r>
      <w:r>
        <w:rPr>
          <w:rFonts w:ascii="Times New Roman" w:hAnsi="Times New Roman"/>
          <w:sz w:val="28"/>
          <w:szCs w:val="28"/>
          <w:lang w:eastAsia="uk-UA"/>
        </w:rPr>
        <w:t>конфіскованого за рішенням суду за вчинення корупційного та пов’язаного з корупцією правопорушення, порядок розподілу яких визначається Кабінетом Міністрів України.</w:t>
      </w:r>
    </w:p>
    <w:p w:rsidR="008F3685" w:rsidRPr="0022274F" w:rsidRDefault="008F3685" w:rsidP="008F3685">
      <w:pPr>
        <w:spacing w:after="120"/>
        <w:ind w:firstLine="567"/>
        <w:jc w:val="both"/>
        <w:rPr>
          <w:rFonts w:ascii="Times New Roman" w:hAnsi="Times New Roman"/>
          <w:sz w:val="28"/>
          <w:szCs w:val="28"/>
          <w:lang w:eastAsia="uk-UA"/>
        </w:rPr>
      </w:pPr>
      <w:bookmarkStart w:id="47" w:name="n42"/>
      <w:bookmarkStart w:id="48" w:name="n43"/>
      <w:bookmarkStart w:id="49" w:name="n252"/>
      <w:bookmarkStart w:id="50" w:name="n251"/>
      <w:bookmarkStart w:id="51" w:name="n44"/>
      <w:bookmarkEnd w:id="47"/>
      <w:bookmarkEnd w:id="48"/>
      <w:bookmarkEnd w:id="49"/>
      <w:bookmarkEnd w:id="50"/>
      <w:bookmarkEnd w:id="51"/>
      <w:r w:rsidRPr="0022274F">
        <w:rPr>
          <w:rFonts w:ascii="Times New Roman" w:hAnsi="Times New Roman"/>
          <w:b/>
          <w:sz w:val="28"/>
          <w:szCs w:val="28"/>
          <w:lang w:eastAsia="uk-UA"/>
        </w:rPr>
        <w:t>Стаття 12.</w:t>
      </w:r>
      <w:r w:rsidRPr="0022274F">
        <w:rPr>
          <w:rFonts w:ascii="Times New Roman" w:hAnsi="Times New Roman"/>
          <w:sz w:val="28"/>
          <w:szCs w:val="28"/>
          <w:lang w:eastAsia="uk-UA"/>
        </w:rPr>
        <w:t xml:space="preserve"> Установити, що джерелами формування спеціального фонду Державного бюджету України на 2016 рік у частині фінансування є надходження, визначені </w:t>
      </w:r>
      <w:hyperlink r:id="rId27" w:anchor="n305" w:tgtFrame="_blank" w:history="1">
        <w:r w:rsidRPr="0022274F">
          <w:rPr>
            <w:rFonts w:ascii="Times New Roman" w:hAnsi="Times New Roman"/>
            <w:sz w:val="28"/>
            <w:szCs w:val="28"/>
            <w:lang w:eastAsia="uk-UA"/>
          </w:rPr>
          <w:t>частиною третьою</w:t>
        </w:r>
      </w:hyperlink>
      <w:r w:rsidRPr="0022274F">
        <w:rPr>
          <w:rFonts w:ascii="Times New Roman" w:hAnsi="Times New Roman"/>
          <w:sz w:val="28"/>
          <w:szCs w:val="28"/>
          <w:lang w:eastAsia="uk-UA"/>
        </w:rPr>
        <w:t xml:space="preserve"> статті 15 Бюджетного кодексу України, а також такі надходження:</w:t>
      </w:r>
    </w:p>
    <w:p w:rsidR="008F3685" w:rsidRPr="0022274F" w:rsidRDefault="008F3685" w:rsidP="008F3685">
      <w:pPr>
        <w:spacing w:after="120"/>
        <w:ind w:firstLine="567"/>
        <w:jc w:val="both"/>
        <w:rPr>
          <w:rFonts w:ascii="Times New Roman" w:hAnsi="Times New Roman"/>
          <w:sz w:val="28"/>
          <w:szCs w:val="28"/>
          <w:lang w:eastAsia="uk-UA"/>
        </w:rPr>
      </w:pPr>
      <w:bookmarkStart w:id="52" w:name="n45"/>
      <w:bookmarkEnd w:id="52"/>
      <w:r w:rsidRPr="0022274F">
        <w:rPr>
          <w:rFonts w:ascii="Times New Roman" w:hAnsi="Times New Roman"/>
          <w:sz w:val="28"/>
          <w:szCs w:val="28"/>
          <w:lang w:eastAsia="uk-UA"/>
        </w:rPr>
        <w:t>1) залишок коштів, джерелом формування яких були надходження в рамках програм допомоги Європейського Союзу;</w:t>
      </w:r>
    </w:p>
    <w:p w:rsidR="008F3685" w:rsidRPr="0022274F" w:rsidRDefault="008F3685" w:rsidP="008F3685">
      <w:pPr>
        <w:spacing w:after="120"/>
        <w:ind w:firstLine="567"/>
        <w:jc w:val="both"/>
        <w:rPr>
          <w:rFonts w:ascii="Times New Roman" w:hAnsi="Times New Roman"/>
          <w:sz w:val="28"/>
          <w:szCs w:val="28"/>
          <w:lang w:eastAsia="uk-UA"/>
        </w:rPr>
      </w:pPr>
      <w:bookmarkStart w:id="53" w:name="n46"/>
      <w:bookmarkEnd w:id="53"/>
      <w:r w:rsidRPr="0022274F">
        <w:rPr>
          <w:rFonts w:ascii="Times New Roman" w:hAnsi="Times New Roman"/>
          <w:sz w:val="28"/>
          <w:szCs w:val="28"/>
          <w:lang w:eastAsia="uk-UA"/>
        </w:rPr>
        <w:t xml:space="preserve">2) залишок коштів, джерелом формування яких були надходження від державного підприємства "Національна атомна енергогенеруюча компанія "Енергоатом" відповідно до статей 7 та 8 </w:t>
      </w:r>
      <w:hyperlink r:id="rId28" w:tgtFrame="_blank" w:history="1">
        <w:r w:rsidRPr="0022274F">
          <w:rPr>
            <w:rFonts w:ascii="Times New Roman" w:hAnsi="Times New Roman"/>
            <w:sz w:val="28"/>
            <w:szCs w:val="28"/>
            <w:lang w:eastAsia="uk-UA"/>
          </w:rPr>
          <w:t>Закону України</w:t>
        </w:r>
      </w:hyperlink>
      <w:r w:rsidRPr="0022274F">
        <w:rPr>
          <w:rFonts w:ascii="Times New Roman" w:hAnsi="Times New Roman"/>
          <w:sz w:val="28"/>
          <w:szCs w:val="28"/>
          <w:lang w:eastAsia="uk-UA"/>
        </w:rPr>
        <w:t xml:space="preserve"> "Про впорядкування питань, пов’язаних із забезпеченням ядерної безпеки", які надійшли у минулі періоди.</w:t>
      </w:r>
    </w:p>
    <w:p w:rsidR="008F3685" w:rsidRPr="0022274F" w:rsidRDefault="008F3685" w:rsidP="008F3685">
      <w:pPr>
        <w:spacing w:after="120"/>
        <w:ind w:firstLine="567"/>
        <w:jc w:val="both"/>
        <w:rPr>
          <w:rFonts w:ascii="Times New Roman" w:hAnsi="Times New Roman"/>
          <w:sz w:val="28"/>
          <w:szCs w:val="28"/>
          <w:lang w:eastAsia="uk-UA"/>
        </w:rPr>
      </w:pPr>
      <w:bookmarkStart w:id="54" w:name="n299"/>
      <w:bookmarkStart w:id="55" w:name="n298"/>
      <w:bookmarkStart w:id="56" w:name="n47"/>
      <w:bookmarkEnd w:id="54"/>
      <w:bookmarkEnd w:id="55"/>
      <w:bookmarkEnd w:id="56"/>
      <w:r w:rsidRPr="0022274F">
        <w:rPr>
          <w:rFonts w:ascii="Times New Roman" w:hAnsi="Times New Roman"/>
          <w:b/>
          <w:sz w:val="28"/>
          <w:szCs w:val="28"/>
          <w:lang w:eastAsia="uk-UA"/>
        </w:rPr>
        <w:t>Стаття 13.</w:t>
      </w:r>
      <w:r w:rsidRPr="0022274F">
        <w:rPr>
          <w:rFonts w:ascii="Times New Roman" w:hAnsi="Times New Roman"/>
          <w:sz w:val="28"/>
          <w:szCs w:val="28"/>
          <w:lang w:eastAsia="uk-UA"/>
        </w:rPr>
        <w:t xml:space="preserve"> Установити, що джерелами формування спеціального фонду Державного бюджету України на 2016 рік у частині кредитування є надходження, визначені </w:t>
      </w:r>
      <w:hyperlink r:id="rId29" w:anchor="n659" w:tgtFrame="_blank" w:history="1">
        <w:r w:rsidRPr="0022274F">
          <w:rPr>
            <w:rFonts w:ascii="Times New Roman" w:hAnsi="Times New Roman"/>
            <w:sz w:val="28"/>
            <w:szCs w:val="28"/>
            <w:lang w:eastAsia="uk-UA"/>
          </w:rPr>
          <w:t>частиною третьою</w:t>
        </w:r>
      </w:hyperlink>
      <w:r w:rsidRPr="0022274F">
        <w:rPr>
          <w:rFonts w:ascii="Times New Roman" w:hAnsi="Times New Roman"/>
          <w:sz w:val="28"/>
          <w:szCs w:val="28"/>
          <w:lang w:eastAsia="uk-UA"/>
        </w:rPr>
        <w:t xml:space="preserve"> статті 30 Бюджетного кодексу України, а також такі надходження:</w:t>
      </w:r>
    </w:p>
    <w:p w:rsidR="008F3685" w:rsidRPr="0022274F" w:rsidRDefault="008F3685" w:rsidP="008F3685">
      <w:pPr>
        <w:spacing w:after="120"/>
        <w:ind w:firstLine="567"/>
        <w:jc w:val="both"/>
        <w:rPr>
          <w:rFonts w:ascii="Times New Roman" w:hAnsi="Times New Roman"/>
          <w:sz w:val="28"/>
          <w:szCs w:val="28"/>
          <w:lang w:eastAsia="uk-UA"/>
        </w:rPr>
      </w:pPr>
      <w:bookmarkStart w:id="57" w:name="n48"/>
      <w:bookmarkEnd w:id="57"/>
      <w:r w:rsidRPr="0022274F">
        <w:rPr>
          <w:rFonts w:ascii="Times New Roman" w:hAnsi="Times New Roman"/>
          <w:sz w:val="28"/>
          <w:szCs w:val="28"/>
          <w:lang w:eastAsia="uk-UA"/>
        </w:rPr>
        <w:t>1) повернення бюджетних позичок, наданих на закупівлю сільськогосподарської продукції за державним замовленням (контрактом) 1994-1997 років;</w:t>
      </w:r>
    </w:p>
    <w:p w:rsidR="008F3685" w:rsidRPr="0022274F" w:rsidRDefault="008F3685" w:rsidP="008F3685">
      <w:pPr>
        <w:spacing w:after="120"/>
        <w:ind w:firstLine="567"/>
        <w:jc w:val="both"/>
        <w:rPr>
          <w:rFonts w:ascii="Times New Roman" w:hAnsi="Times New Roman"/>
          <w:sz w:val="28"/>
          <w:szCs w:val="28"/>
          <w:lang w:eastAsia="uk-UA"/>
        </w:rPr>
      </w:pPr>
      <w:bookmarkStart w:id="58" w:name="n49"/>
      <w:bookmarkStart w:id="59" w:name="n50"/>
      <w:bookmarkStart w:id="60" w:name="n51"/>
      <w:bookmarkEnd w:id="58"/>
      <w:bookmarkEnd w:id="59"/>
      <w:bookmarkEnd w:id="60"/>
      <w:r w:rsidRPr="0022274F">
        <w:rPr>
          <w:rFonts w:ascii="Times New Roman" w:hAnsi="Times New Roman"/>
          <w:sz w:val="28"/>
          <w:szCs w:val="28"/>
          <w:lang w:eastAsia="uk-UA"/>
        </w:rPr>
        <w:t>2) повернення коштів, наданих Міністерству аграрної політики та продовольства України для фінансової підтримки заходів в агропромисловому комплексі на умовах фінансового лізингу, а також закупівлі племінних нетелей та корів, вітчизняної техніки і обладнання для агропромислового комплексу, з наступною їх реалізацією сільськогосподарським підприємствам на умовах фінансового лізингу;</w:t>
      </w:r>
    </w:p>
    <w:p w:rsidR="008F3685" w:rsidRPr="0022274F" w:rsidRDefault="008F3685" w:rsidP="008F3685">
      <w:pPr>
        <w:spacing w:after="120"/>
        <w:ind w:firstLine="567"/>
        <w:jc w:val="both"/>
        <w:rPr>
          <w:rFonts w:ascii="Times New Roman" w:hAnsi="Times New Roman"/>
          <w:sz w:val="28"/>
          <w:szCs w:val="28"/>
          <w:lang w:eastAsia="uk-UA"/>
        </w:rPr>
      </w:pPr>
      <w:bookmarkStart w:id="61" w:name="n52"/>
      <w:bookmarkEnd w:id="61"/>
      <w:r w:rsidRPr="0022274F">
        <w:rPr>
          <w:rFonts w:ascii="Times New Roman" w:hAnsi="Times New Roman"/>
          <w:sz w:val="28"/>
          <w:szCs w:val="28"/>
          <w:lang w:eastAsia="uk-UA"/>
        </w:rPr>
        <w:t>3) повернення безвідсоткових бюджетних позик, наданих у 2004 році підприємствам державної форми власності паливно-енергетичного комплексу та у 2005 році підприємствам та організаціям вугільної промисловості на погашення заборгованості із заробітної плати працівникам;</w:t>
      </w:r>
    </w:p>
    <w:p w:rsidR="008F3685" w:rsidRPr="0022274F" w:rsidRDefault="008F3685" w:rsidP="008F3685">
      <w:pPr>
        <w:spacing w:after="120"/>
        <w:ind w:firstLine="567"/>
        <w:jc w:val="both"/>
        <w:rPr>
          <w:rFonts w:ascii="Times New Roman" w:hAnsi="Times New Roman"/>
          <w:sz w:val="28"/>
          <w:szCs w:val="28"/>
          <w:lang w:eastAsia="uk-UA"/>
        </w:rPr>
      </w:pPr>
      <w:bookmarkStart w:id="62" w:name="n53"/>
      <w:bookmarkEnd w:id="62"/>
      <w:r w:rsidRPr="0022274F">
        <w:rPr>
          <w:rFonts w:ascii="Times New Roman" w:hAnsi="Times New Roman"/>
          <w:sz w:val="28"/>
          <w:szCs w:val="28"/>
          <w:lang w:eastAsia="uk-UA"/>
        </w:rPr>
        <w:t>4) повернення коштів, наданих з державного бюджету для кредитування окремих категорій громадян, які відповідно до законодавства мають право на отримання таких кредитів на будівництво (придбання) житла, та науково-педагогічних і педагогічних працівників, і пеня;</w:t>
      </w:r>
    </w:p>
    <w:p w:rsidR="008F3685" w:rsidRPr="0022274F" w:rsidRDefault="008F3685" w:rsidP="008F3685">
      <w:pPr>
        <w:spacing w:after="120"/>
        <w:ind w:firstLine="567"/>
        <w:jc w:val="both"/>
        <w:rPr>
          <w:rFonts w:ascii="Times New Roman" w:hAnsi="Times New Roman"/>
          <w:sz w:val="28"/>
          <w:szCs w:val="28"/>
          <w:lang w:eastAsia="uk-UA"/>
        </w:rPr>
      </w:pPr>
      <w:bookmarkStart w:id="63" w:name="n54"/>
      <w:bookmarkEnd w:id="63"/>
      <w:r w:rsidRPr="0022274F">
        <w:rPr>
          <w:rFonts w:ascii="Times New Roman" w:hAnsi="Times New Roman"/>
          <w:sz w:val="28"/>
          <w:szCs w:val="28"/>
          <w:lang w:eastAsia="uk-UA"/>
        </w:rPr>
        <w:t>5) повернення кредитів у сумі 6.745,1 тис. гривень, наданих у 2007</w:t>
      </w:r>
      <w:r w:rsidRPr="0022274F">
        <w:rPr>
          <w:rFonts w:ascii="Times New Roman" w:hAnsi="Times New Roman"/>
          <w:sz w:val="28"/>
          <w:szCs w:val="28"/>
          <w:lang w:val="en-US" w:eastAsia="uk-UA"/>
        </w:rPr>
        <w:t> </w:t>
      </w:r>
      <w:r w:rsidRPr="0022274F">
        <w:rPr>
          <w:rFonts w:ascii="Times New Roman" w:hAnsi="Times New Roman"/>
          <w:sz w:val="28"/>
          <w:szCs w:val="28"/>
          <w:lang w:eastAsia="uk-UA"/>
        </w:rPr>
        <w:t xml:space="preserve">році з Державного бюджету України на реалізацію інноваційних та </w:t>
      </w:r>
      <w:r w:rsidRPr="0022274F">
        <w:rPr>
          <w:rFonts w:ascii="Times New Roman" w:hAnsi="Times New Roman"/>
          <w:sz w:val="28"/>
          <w:szCs w:val="28"/>
          <w:lang w:eastAsia="uk-UA"/>
        </w:rPr>
        <w:lastRenderedPageBreak/>
        <w:t>інвестиційних проектів у галузях економіки, у першу чергу із впровадження передових енергозберігаючих технологій і технологій з виробництва альтернативних джерел палива;</w:t>
      </w:r>
    </w:p>
    <w:p w:rsidR="008F3685" w:rsidRPr="0022274F" w:rsidRDefault="008F3685" w:rsidP="008F3685">
      <w:pPr>
        <w:spacing w:after="120"/>
        <w:ind w:firstLine="567"/>
        <w:jc w:val="both"/>
        <w:rPr>
          <w:rFonts w:ascii="Times New Roman" w:hAnsi="Times New Roman"/>
          <w:sz w:val="28"/>
          <w:szCs w:val="28"/>
          <w:lang w:eastAsia="uk-UA"/>
        </w:rPr>
      </w:pPr>
      <w:bookmarkStart w:id="64" w:name="n55"/>
      <w:bookmarkEnd w:id="64"/>
      <w:r w:rsidRPr="0022274F">
        <w:rPr>
          <w:rFonts w:ascii="Times New Roman" w:hAnsi="Times New Roman"/>
          <w:sz w:val="28"/>
          <w:szCs w:val="28"/>
          <w:lang w:eastAsia="uk-UA"/>
        </w:rPr>
        <w:t>6) повернення коштів, наданих публічному акціонерному товариству "Укргідроенерго" на поворотній основі для реалізації проектів соціально-економічного розвитку.</w:t>
      </w:r>
    </w:p>
    <w:p w:rsidR="008F3685" w:rsidRPr="0022274F" w:rsidRDefault="008F3685" w:rsidP="008F3685">
      <w:pPr>
        <w:spacing w:after="120"/>
        <w:ind w:firstLine="567"/>
        <w:jc w:val="both"/>
        <w:rPr>
          <w:rFonts w:ascii="Times New Roman" w:hAnsi="Times New Roman"/>
          <w:sz w:val="28"/>
          <w:szCs w:val="28"/>
          <w:lang w:eastAsia="uk-UA"/>
        </w:rPr>
      </w:pPr>
      <w:bookmarkStart w:id="65" w:name="n56"/>
      <w:bookmarkEnd w:id="65"/>
      <w:r w:rsidRPr="0022274F">
        <w:rPr>
          <w:rFonts w:ascii="Times New Roman" w:hAnsi="Times New Roman"/>
          <w:b/>
          <w:sz w:val="28"/>
          <w:szCs w:val="28"/>
          <w:lang w:eastAsia="uk-UA"/>
        </w:rPr>
        <w:t>Стаття 14.</w:t>
      </w:r>
      <w:r w:rsidRPr="0022274F">
        <w:rPr>
          <w:rFonts w:ascii="Times New Roman" w:hAnsi="Times New Roman"/>
          <w:sz w:val="28"/>
          <w:szCs w:val="28"/>
          <w:lang w:eastAsia="uk-UA"/>
        </w:rPr>
        <w:t xml:space="preserve"> Установити, що у 2016 році кошти, отримані до спеціального фонду Державного бюджету України згідно з відповідними пунктами </w:t>
      </w:r>
      <w:hyperlink r:id="rId30" w:anchor="n305" w:tgtFrame="_blank" w:history="1">
        <w:r w:rsidRPr="0022274F">
          <w:rPr>
            <w:rFonts w:ascii="Times New Roman" w:hAnsi="Times New Roman"/>
            <w:sz w:val="28"/>
            <w:szCs w:val="28"/>
            <w:lang w:eastAsia="uk-UA"/>
          </w:rPr>
          <w:t>частини третьої статті 15</w:t>
        </w:r>
      </w:hyperlink>
      <w:r w:rsidRPr="0022274F">
        <w:rPr>
          <w:rFonts w:ascii="Times New Roman" w:hAnsi="Times New Roman"/>
          <w:sz w:val="28"/>
          <w:szCs w:val="28"/>
          <w:lang w:eastAsia="uk-UA"/>
        </w:rPr>
        <w:t xml:space="preserve">, </w:t>
      </w:r>
      <w:hyperlink r:id="rId31" w:anchor="n633" w:tgtFrame="_blank" w:history="1">
        <w:r w:rsidRPr="0022274F">
          <w:rPr>
            <w:rFonts w:ascii="Times New Roman" w:hAnsi="Times New Roman"/>
            <w:sz w:val="28"/>
            <w:szCs w:val="28"/>
            <w:lang w:eastAsia="uk-UA"/>
          </w:rPr>
          <w:t>частини третьої статті 29</w:t>
        </w:r>
      </w:hyperlink>
      <w:r w:rsidRPr="0022274F">
        <w:rPr>
          <w:rFonts w:ascii="Times New Roman" w:hAnsi="Times New Roman"/>
          <w:sz w:val="28"/>
          <w:szCs w:val="28"/>
          <w:lang w:eastAsia="uk-UA"/>
        </w:rPr>
        <w:t xml:space="preserve"> і </w:t>
      </w:r>
      <w:hyperlink r:id="rId32" w:anchor="n659" w:tgtFrame="_blank" w:history="1">
        <w:r w:rsidRPr="0022274F">
          <w:rPr>
            <w:rFonts w:ascii="Times New Roman" w:hAnsi="Times New Roman"/>
            <w:sz w:val="28"/>
            <w:szCs w:val="28"/>
            <w:lang w:eastAsia="uk-UA"/>
          </w:rPr>
          <w:t>частини третьої статті 30</w:t>
        </w:r>
      </w:hyperlink>
      <w:r w:rsidRPr="0022274F">
        <w:rPr>
          <w:rFonts w:ascii="Times New Roman" w:hAnsi="Times New Roman"/>
          <w:sz w:val="28"/>
          <w:szCs w:val="28"/>
          <w:lang w:eastAsia="uk-UA"/>
        </w:rPr>
        <w:t xml:space="preserve"> Бюджетного кодексу України, спрямовуються на реалізацію програм та заходів, визначених </w:t>
      </w:r>
      <w:hyperlink r:id="rId33" w:anchor="n666" w:tgtFrame="_blank" w:history="1">
        <w:r w:rsidRPr="0022274F">
          <w:rPr>
            <w:rFonts w:ascii="Times New Roman" w:hAnsi="Times New Roman"/>
            <w:sz w:val="28"/>
            <w:szCs w:val="28"/>
            <w:lang w:eastAsia="uk-UA"/>
          </w:rPr>
          <w:t>частиною четвертою</w:t>
        </w:r>
      </w:hyperlink>
      <w:r w:rsidRPr="0022274F">
        <w:rPr>
          <w:rFonts w:ascii="Times New Roman" w:hAnsi="Times New Roman"/>
          <w:sz w:val="28"/>
          <w:szCs w:val="28"/>
          <w:lang w:eastAsia="uk-UA"/>
        </w:rPr>
        <w:t xml:space="preserve"> статті 30 Бюджетного кодексу України, а кошти, отримані до спеціального фонду Державного бюджету України згідно з відповідними пунктами </w:t>
      </w:r>
      <w:hyperlink r:id="rId34" w:anchor="n37" w:history="1">
        <w:r w:rsidRPr="0022274F">
          <w:rPr>
            <w:rFonts w:ascii="Times New Roman" w:hAnsi="Times New Roman"/>
            <w:sz w:val="28"/>
            <w:szCs w:val="28"/>
            <w:lang w:eastAsia="uk-UA"/>
          </w:rPr>
          <w:t>статей 11</w:t>
        </w:r>
      </w:hyperlink>
      <w:r w:rsidRPr="0022274F">
        <w:rPr>
          <w:rFonts w:ascii="Times New Roman" w:hAnsi="Times New Roman"/>
          <w:sz w:val="28"/>
          <w:szCs w:val="28"/>
          <w:lang w:eastAsia="uk-UA"/>
        </w:rPr>
        <w:t xml:space="preserve">, </w:t>
      </w:r>
      <w:hyperlink r:id="rId35" w:anchor="n44" w:history="1">
        <w:r w:rsidRPr="0022274F">
          <w:rPr>
            <w:rFonts w:ascii="Times New Roman" w:hAnsi="Times New Roman"/>
            <w:sz w:val="28"/>
            <w:szCs w:val="28"/>
            <w:lang w:eastAsia="uk-UA"/>
          </w:rPr>
          <w:t>12</w:t>
        </w:r>
      </w:hyperlink>
      <w:r w:rsidRPr="0022274F">
        <w:rPr>
          <w:rFonts w:ascii="Times New Roman" w:hAnsi="Times New Roman"/>
          <w:sz w:val="28"/>
          <w:szCs w:val="28"/>
          <w:lang w:eastAsia="uk-UA"/>
        </w:rPr>
        <w:t xml:space="preserve"> і </w:t>
      </w:r>
      <w:hyperlink r:id="rId36" w:anchor="n47" w:history="1">
        <w:r w:rsidRPr="0022274F">
          <w:rPr>
            <w:rFonts w:ascii="Times New Roman" w:hAnsi="Times New Roman"/>
            <w:sz w:val="28"/>
            <w:szCs w:val="28"/>
            <w:lang w:eastAsia="uk-UA"/>
          </w:rPr>
          <w:t>13</w:t>
        </w:r>
      </w:hyperlink>
      <w:r w:rsidRPr="0022274F">
        <w:rPr>
          <w:rFonts w:ascii="Times New Roman" w:hAnsi="Times New Roman"/>
          <w:sz w:val="28"/>
          <w:szCs w:val="28"/>
          <w:lang w:eastAsia="uk-UA"/>
        </w:rPr>
        <w:t xml:space="preserve"> цього Закону, спрямовуються відповідно на:</w:t>
      </w:r>
    </w:p>
    <w:p w:rsidR="008F3685" w:rsidRPr="0022274F" w:rsidRDefault="008F3685" w:rsidP="008F3685">
      <w:pPr>
        <w:spacing w:after="120"/>
        <w:ind w:firstLine="567"/>
        <w:jc w:val="both"/>
        <w:rPr>
          <w:rFonts w:ascii="Times New Roman" w:hAnsi="Times New Roman"/>
          <w:sz w:val="28"/>
          <w:szCs w:val="28"/>
          <w:lang w:eastAsia="uk-UA"/>
        </w:rPr>
      </w:pPr>
      <w:bookmarkStart w:id="66" w:name="n57"/>
      <w:bookmarkEnd w:id="66"/>
      <w:r w:rsidRPr="0022274F">
        <w:rPr>
          <w:rFonts w:ascii="Times New Roman" w:hAnsi="Times New Roman"/>
          <w:sz w:val="28"/>
          <w:szCs w:val="28"/>
          <w:lang w:eastAsia="uk-UA"/>
        </w:rPr>
        <w:t xml:space="preserve">1) придбання Фондом соціального захисту інвалідів автомобілів для інвалідів та інші заходи щодо соціального захисту інвалідів (за рахунок джерел, визначених </w:t>
      </w:r>
      <w:hyperlink r:id="rId37" w:anchor="n38" w:history="1">
        <w:r w:rsidRPr="0022274F">
          <w:rPr>
            <w:rFonts w:ascii="Times New Roman" w:hAnsi="Times New Roman"/>
            <w:sz w:val="28"/>
            <w:szCs w:val="28"/>
            <w:lang w:eastAsia="uk-UA"/>
          </w:rPr>
          <w:t>пунктом 1</w:t>
        </w:r>
      </w:hyperlink>
      <w:r w:rsidRPr="0022274F">
        <w:rPr>
          <w:rFonts w:ascii="Times New Roman" w:hAnsi="Times New Roman"/>
          <w:sz w:val="28"/>
          <w:szCs w:val="28"/>
          <w:lang w:eastAsia="uk-UA"/>
        </w:rPr>
        <w:t xml:space="preserve"> статті 11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67" w:name="n58"/>
      <w:bookmarkEnd w:id="67"/>
      <w:r w:rsidRPr="0022274F">
        <w:rPr>
          <w:rFonts w:ascii="Times New Roman" w:hAnsi="Times New Roman"/>
          <w:sz w:val="28"/>
          <w:szCs w:val="28"/>
          <w:lang w:eastAsia="uk-UA"/>
        </w:rPr>
        <w:t xml:space="preserve">2) державну підтримку заходів, спрямованих на зменшення обсягів викидів (збільшення абсорбції) парникових газів, у тому числі на утеплення приміщень закладів соціального забезпечення, розвиток міжнародного співробітництва з питань зміни клімату (за рахунок джерел, визначених </w:t>
      </w:r>
      <w:hyperlink r:id="rId38" w:anchor="n39" w:history="1">
        <w:r w:rsidRPr="0022274F">
          <w:rPr>
            <w:rFonts w:ascii="Times New Roman" w:hAnsi="Times New Roman"/>
            <w:sz w:val="28"/>
            <w:szCs w:val="28"/>
            <w:lang w:eastAsia="uk-UA"/>
          </w:rPr>
          <w:t>пунктом 2</w:t>
        </w:r>
      </w:hyperlink>
      <w:r w:rsidRPr="0022274F">
        <w:rPr>
          <w:rFonts w:ascii="Times New Roman" w:hAnsi="Times New Roman"/>
          <w:sz w:val="28"/>
          <w:szCs w:val="28"/>
          <w:lang w:eastAsia="uk-UA"/>
        </w:rPr>
        <w:t xml:space="preserve"> статті 11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68" w:name="n59"/>
      <w:bookmarkEnd w:id="68"/>
      <w:r w:rsidRPr="0022274F">
        <w:rPr>
          <w:rFonts w:ascii="Times New Roman" w:hAnsi="Times New Roman"/>
          <w:sz w:val="28"/>
          <w:szCs w:val="28"/>
          <w:lang w:eastAsia="uk-UA"/>
        </w:rPr>
        <w:t xml:space="preserve">3) реалізацію програм допомоги Європейського Союзу, урядів іноземних держав, міжнародних організацій, донорських установ, що включає заходи щодо: розвитку галузі енергетики, ефективного використання енергетичних ресурсів та енергозбереження; захисту прав споживачів, стандартизації, метрології, сертифікації, підтвердження відповідності та управління якістю; підтримки реалізації державної екологічної політики; підтримки реалізації державної політики у сфері транспорту; управління державним кордоном та підтримки регіональної політики та державного управління (у тому числі за рахунок джерел, визначених </w:t>
      </w:r>
      <w:hyperlink r:id="rId39" w:anchor="n45" w:history="1">
        <w:r w:rsidRPr="0022274F">
          <w:rPr>
            <w:rFonts w:ascii="Times New Roman" w:hAnsi="Times New Roman"/>
            <w:sz w:val="28"/>
            <w:szCs w:val="28"/>
            <w:lang w:eastAsia="uk-UA"/>
          </w:rPr>
          <w:t xml:space="preserve">пунктом </w:t>
        </w:r>
        <w:r>
          <w:rPr>
            <w:rFonts w:ascii="Times New Roman" w:hAnsi="Times New Roman"/>
            <w:sz w:val="28"/>
            <w:szCs w:val="28"/>
            <w:lang w:eastAsia="uk-UA"/>
          </w:rPr>
          <w:t xml:space="preserve">5 статті 11 та </w:t>
        </w:r>
        <w:r w:rsidRPr="007D3078">
          <w:rPr>
            <w:rFonts w:ascii="Times New Roman" w:hAnsi="Times New Roman"/>
            <w:sz w:val="28"/>
            <w:szCs w:val="28"/>
            <w:lang w:eastAsia="uk-UA"/>
          </w:rPr>
          <w:t xml:space="preserve">пунктом </w:t>
        </w:r>
        <w:r w:rsidRPr="0022274F">
          <w:rPr>
            <w:rFonts w:ascii="Times New Roman" w:hAnsi="Times New Roman"/>
            <w:sz w:val="28"/>
            <w:szCs w:val="28"/>
            <w:lang w:eastAsia="uk-UA"/>
          </w:rPr>
          <w:t>1</w:t>
        </w:r>
      </w:hyperlink>
      <w:r w:rsidRPr="0022274F">
        <w:rPr>
          <w:rFonts w:ascii="Times New Roman" w:hAnsi="Times New Roman"/>
          <w:sz w:val="28"/>
          <w:szCs w:val="28"/>
          <w:lang w:eastAsia="uk-UA"/>
        </w:rPr>
        <w:t xml:space="preserve"> статті 12 цього Закону); </w:t>
      </w:r>
    </w:p>
    <w:p w:rsidR="008F3685" w:rsidRPr="0022274F" w:rsidRDefault="008F3685" w:rsidP="008F3685">
      <w:pPr>
        <w:spacing w:after="120"/>
        <w:ind w:firstLine="567"/>
        <w:jc w:val="both"/>
        <w:rPr>
          <w:rFonts w:ascii="Times New Roman" w:hAnsi="Times New Roman"/>
          <w:sz w:val="28"/>
          <w:szCs w:val="28"/>
          <w:lang w:eastAsia="uk-UA"/>
        </w:rPr>
      </w:pPr>
      <w:bookmarkStart w:id="69" w:name="n60"/>
      <w:bookmarkEnd w:id="69"/>
      <w:r w:rsidRPr="0022274F">
        <w:rPr>
          <w:rFonts w:ascii="Times New Roman" w:hAnsi="Times New Roman"/>
          <w:sz w:val="28"/>
          <w:szCs w:val="28"/>
          <w:lang w:eastAsia="uk-UA"/>
        </w:rPr>
        <w:t xml:space="preserve">4) придбання Міністерством енергетики та вугільної промисловості України цінних паперів відповідно до </w:t>
      </w:r>
      <w:hyperlink r:id="rId40" w:tgtFrame="_blank" w:history="1">
        <w:r w:rsidRPr="0022274F">
          <w:rPr>
            <w:rFonts w:ascii="Times New Roman" w:hAnsi="Times New Roman"/>
            <w:sz w:val="28"/>
            <w:szCs w:val="28"/>
            <w:lang w:eastAsia="uk-UA"/>
          </w:rPr>
          <w:t>статті 9</w:t>
        </w:r>
      </w:hyperlink>
      <w:r w:rsidRPr="0022274F">
        <w:rPr>
          <w:rFonts w:ascii="Times New Roman" w:hAnsi="Times New Roman"/>
          <w:sz w:val="28"/>
          <w:szCs w:val="28"/>
          <w:lang w:eastAsia="uk-UA"/>
        </w:rPr>
        <w:t xml:space="preserve"> Закону України "Про впорядкування питань, пов’язаних із забезпеченням ядерної безпеки" (за рахунок джерел, визначених </w:t>
      </w:r>
      <w:hyperlink r:id="rId41" w:anchor="n46" w:history="1">
        <w:r w:rsidRPr="0022274F">
          <w:rPr>
            <w:rFonts w:ascii="Times New Roman" w:hAnsi="Times New Roman"/>
            <w:sz w:val="28"/>
            <w:szCs w:val="28"/>
            <w:lang w:eastAsia="uk-UA"/>
          </w:rPr>
          <w:t>пунктом 2</w:t>
        </w:r>
      </w:hyperlink>
      <w:hyperlink r:id="rId42" w:anchor="n46" w:history="1">
        <w:r w:rsidRPr="0022274F">
          <w:rPr>
            <w:rFonts w:ascii="Times New Roman" w:hAnsi="Times New Roman"/>
            <w:sz w:val="28"/>
            <w:szCs w:val="28"/>
            <w:lang w:eastAsia="uk-UA"/>
          </w:rPr>
          <w:t xml:space="preserve"> статті 12</w:t>
        </w:r>
      </w:hyperlink>
      <w:r w:rsidRPr="0022274F">
        <w:rPr>
          <w:rFonts w:ascii="Times New Roman" w:hAnsi="Times New Roman"/>
          <w:sz w:val="28"/>
          <w:szCs w:val="28"/>
          <w:lang w:eastAsia="uk-UA"/>
        </w:rPr>
        <w:t xml:space="preserve"> та </w:t>
      </w:r>
      <w:hyperlink r:id="rId43" w:anchor="n54" w:history="1">
        <w:r w:rsidRPr="0022274F">
          <w:rPr>
            <w:rFonts w:ascii="Times New Roman" w:hAnsi="Times New Roman"/>
            <w:sz w:val="28"/>
            <w:szCs w:val="28"/>
            <w:lang w:eastAsia="uk-UA"/>
          </w:rPr>
          <w:t>пунктом 5 статті 13</w:t>
        </w:r>
      </w:hyperlink>
      <w:r w:rsidRPr="0022274F">
        <w:rPr>
          <w:rFonts w:ascii="Times New Roman" w:hAnsi="Times New Roman"/>
          <w:sz w:val="28"/>
          <w:szCs w:val="28"/>
          <w:lang w:eastAsia="uk-UA"/>
        </w:rPr>
        <w:t xml:space="preserve">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70" w:name="n61"/>
      <w:bookmarkEnd w:id="70"/>
      <w:r w:rsidRPr="0022274F">
        <w:rPr>
          <w:rFonts w:ascii="Times New Roman" w:hAnsi="Times New Roman"/>
          <w:sz w:val="28"/>
          <w:szCs w:val="28"/>
          <w:lang w:eastAsia="uk-UA"/>
        </w:rPr>
        <w:t xml:space="preserve">5) заходи, пов’язані з формуванням державного резервного насіннєвого фонду (за рахунок джерел, визначених </w:t>
      </w:r>
      <w:hyperlink r:id="rId44" w:anchor="n48" w:history="1">
        <w:r w:rsidRPr="0022274F">
          <w:rPr>
            <w:rFonts w:ascii="Times New Roman" w:hAnsi="Times New Roman"/>
            <w:sz w:val="28"/>
            <w:szCs w:val="28"/>
            <w:lang w:eastAsia="uk-UA"/>
          </w:rPr>
          <w:t>пунктом 1</w:t>
        </w:r>
      </w:hyperlink>
      <w:r w:rsidRPr="0022274F">
        <w:rPr>
          <w:rFonts w:ascii="Times New Roman" w:hAnsi="Times New Roman"/>
          <w:sz w:val="28"/>
          <w:szCs w:val="28"/>
          <w:lang w:eastAsia="uk-UA"/>
        </w:rPr>
        <w:t xml:space="preserve"> статті 13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71" w:name="n62"/>
      <w:bookmarkStart w:id="72" w:name="n63"/>
      <w:bookmarkEnd w:id="71"/>
      <w:bookmarkEnd w:id="72"/>
      <w:r w:rsidRPr="0022274F">
        <w:rPr>
          <w:rFonts w:ascii="Times New Roman" w:hAnsi="Times New Roman"/>
          <w:sz w:val="28"/>
          <w:szCs w:val="28"/>
          <w:lang w:eastAsia="uk-UA"/>
        </w:rPr>
        <w:lastRenderedPageBreak/>
        <w:t xml:space="preserve">6) фінансову підтримку заходів в агропромисловому комплексі на умовах фінансового лізингу (за рахунок джерел, визначених </w:t>
      </w:r>
      <w:hyperlink r:id="rId45" w:anchor="n51" w:history="1">
        <w:r w:rsidRPr="0022274F">
          <w:rPr>
            <w:rFonts w:ascii="Times New Roman" w:hAnsi="Times New Roman"/>
            <w:sz w:val="28"/>
            <w:szCs w:val="28"/>
            <w:lang w:eastAsia="uk-UA"/>
          </w:rPr>
          <w:t xml:space="preserve">пунктом </w:t>
        </w:r>
      </w:hyperlink>
      <w:r w:rsidRPr="0022274F">
        <w:rPr>
          <w:rFonts w:ascii="Times New Roman" w:hAnsi="Times New Roman"/>
          <w:sz w:val="28"/>
          <w:szCs w:val="28"/>
          <w:lang w:eastAsia="uk-UA"/>
        </w:rPr>
        <w:t>2 статті 13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73" w:name="n64"/>
      <w:bookmarkEnd w:id="73"/>
      <w:r w:rsidRPr="0022274F">
        <w:rPr>
          <w:rFonts w:ascii="Times New Roman" w:hAnsi="Times New Roman"/>
          <w:sz w:val="28"/>
          <w:szCs w:val="28"/>
          <w:lang w:eastAsia="uk-UA"/>
        </w:rPr>
        <w:t xml:space="preserve">7) реструктуризацію вугільної та торфодобувної промисловості (за рахунок джерел, визначених </w:t>
      </w:r>
      <w:hyperlink r:id="rId46" w:anchor="n52" w:history="1">
        <w:r w:rsidRPr="0022274F">
          <w:rPr>
            <w:rFonts w:ascii="Times New Roman" w:hAnsi="Times New Roman"/>
            <w:sz w:val="28"/>
            <w:szCs w:val="28"/>
            <w:lang w:eastAsia="uk-UA"/>
          </w:rPr>
          <w:t xml:space="preserve">пунктом </w:t>
        </w:r>
      </w:hyperlink>
      <w:r w:rsidRPr="0022274F">
        <w:rPr>
          <w:rFonts w:ascii="Times New Roman" w:hAnsi="Times New Roman"/>
          <w:sz w:val="28"/>
          <w:szCs w:val="28"/>
          <w:lang w:eastAsia="uk-UA"/>
        </w:rPr>
        <w:t>3 статті 13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74" w:name="n65"/>
      <w:bookmarkEnd w:id="74"/>
      <w:r w:rsidRPr="0022274F">
        <w:rPr>
          <w:rFonts w:ascii="Times New Roman" w:hAnsi="Times New Roman"/>
          <w:sz w:val="28"/>
          <w:szCs w:val="28"/>
          <w:lang w:eastAsia="uk-UA"/>
        </w:rPr>
        <w:t xml:space="preserve">8) надання кредитів на будівництво (придбання) житла для науково-педагогічних та педагогічних працівників (за рахунок джерел, визначених </w:t>
      </w:r>
      <w:hyperlink r:id="rId47" w:anchor="n53" w:history="1">
        <w:r w:rsidRPr="0022274F">
          <w:rPr>
            <w:rFonts w:ascii="Times New Roman" w:hAnsi="Times New Roman"/>
            <w:sz w:val="28"/>
            <w:szCs w:val="28"/>
            <w:lang w:eastAsia="uk-UA"/>
          </w:rPr>
          <w:t xml:space="preserve">пунктом </w:t>
        </w:r>
      </w:hyperlink>
      <w:r w:rsidRPr="0022274F">
        <w:rPr>
          <w:rFonts w:ascii="Times New Roman" w:hAnsi="Times New Roman"/>
          <w:sz w:val="28"/>
          <w:szCs w:val="28"/>
          <w:lang w:eastAsia="uk-UA"/>
        </w:rPr>
        <w:t>4 статті 13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75" w:name="n66"/>
      <w:bookmarkEnd w:id="75"/>
      <w:r w:rsidRPr="0022274F">
        <w:rPr>
          <w:rFonts w:ascii="Times New Roman" w:hAnsi="Times New Roman"/>
          <w:sz w:val="28"/>
          <w:szCs w:val="28"/>
          <w:lang w:eastAsia="uk-UA"/>
        </w:rPr>
        <w:t xml:space="preserve">9) виконання боргових зобов’язань за кредитами, залученими під державні гарантії, з метою реалізації проектів соціально-економічного розвитку (за рахунок джерел, визначених </w:t>
      </w:r>
      <w:hyperlink r:id="rId48" w:anchor="n55" w:history="1">
        <w:r w:rsidRPr="0022274F">
          <w:rPr>
            <w:rFonts w:ascii="Times New Roman" w:hAnsi="Times New Roman"/>
            <w:sz w:val="28"/>
            <w:szCs w:val="28"/>
            <w:lang w:eastAsia="uk-UA"/>
          </w:rPr>
          <w:t xml:space="preserve">пунктом </w:t>
        </w:r>
      </w:hyperlink>
      <w:r w:rsidRPr="0022274F">
        <w:rPr>
          <w:rFonts w:ascii="Times New Roman" w:hAnsi="Times New Roman"/>
          <w:sz w:val="28"/>
          <w:szCs w:val="28"/>
          <w:lang w:eastAsia="uk-UA"/>
        </w:rPr>
        <w:t>6 статті 13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76" w:name="n67"/>
      <w:bookmarkEnd w:id="76"/>
      <w:r w:rsidRPr="0022274F">
        <w:rPr>
          <w:rFonts w:ascii="Times New Roman" w:hAnsi="Times New Roman"/>
          <w:sz w:val="28"/>
          <w:szCs w:val="28"/>
          <w:lang w:eastAsia="uk-UA"/>
        </w:rPr>
        <w:t xml:space="preserve">10) закупівлю продукції, документів, що видаються при наданні адміністративних послуг з придбання, перевезення, зберігання і носіння зброї, а також відповідно до Законів України </w:t>
      </w:r>
      <w:hyperlink r:id="rId49" w:tgtFrame="_blank" w:history="1">
        <w:r w:rsidRPr="0022274F">
          <w:rPr>
            <w:rFonts w:ascii="Times New Roman" w:hAnsi="Times New Roman"/>
            <w:sz w:val="28"/>
            <w:szCs w:val="28"/>
            <w:lang w:eastAsia="uk-UA"/>
          </w:rPr>
          <w:t>"Про Єдиний державний демографічний реєстр та документи, що підтверджують громадянство України, посвідчують особу чи її спеціальний статус"</w:t>
        </w:r>
      </w:hyperlink>
      <w:r w:rsidRPr="0022274F">
        <w:rPr>
          <w:rFonts w:ascii="Times New Roman" w:hAnsi="Times New Roman"/>
          <w:sz w:val="28"/>
          <w:szCs w:val="28"/>
          <w:lang w:eastAsia="uk-UA"/>
        </w:rPr>
        <w:t xml:space="preserve"> і </w:t>
      </w:r>
      <w:hyperlink r:id="rId50" w:tgtFrame="_blank" w:history="1">
        <w:r w:rsidRPr="0022274F">
          <w:rPr>
            <w:rFonts w:ascii="Times New Roman" w:hAnsi="Times New Roman"/>
            <w:sz w:val="28"/>
            <w:szCs w:val="28"/>
            <w:lang w:eastAsia="uk-UA"/>
          </w:rPr>
          <w:t>"Про дорожній рух"</w:t>
        </w:r>
      </w:hyperlink>
      <w:r w:rsidRPr="0022274F">
        <w:rPr>
          <w:rFonts w:ascii="Times New Roman" w:hAnsi="Times New Roman"/>
          <w:sz w:val="28"/>
          <w:szCs w:val="28"/>
          <w:lang w:eastAsia="uk-UA"/>
        </w:rPr>
        <w:t xml:space="preserve"> (за рахунок джерел, визначених </w:t>
      </w:r>
      <w:hyperlink r:id="rId51" w:anchor="n40" w:history="1">
        <w:r w:rsidRPr="0022274F">
          <w:rPr>
            <w:rFonts w:ascii="Times New Roman" w:hAnsi="Times New Roman"/>
            <w:sz w:val="28"/>
            <w:szCs w:val="28"/>
            <w:lang w:eastAsia="uk-UA"/>
          </w:rPr>
          <w:t>пунктом 3</w:t>
        </w:r>
      </w:hyperlink>
      <w:r w:rsidRPr="0022274F">
        <w:rPr>
          <w:rFonts w:ascii="Times New Roman" w:hAnsi="Times New Roman"/>
          <w:sz w:val="28"/>
          <w:szCs w:val="28"/>
          <w:lang w:eastAsia="uk-UA"/>
        </w:rPr>
        <w:t xml:space="preserve"> статті 11 цього Закону);</w:t>
      </w:r>
    </w:p>
    <w:p w:rsidR="008F3685" w:rsidRPr="00F311BD" w:rsidRDefault="008F3685" w:rsidP="008F3685">
      <w:pPr>
        <w:spacing w:after="120"/>
        <w:ind w:firstLine="567"/>
        <w:jc w:val="both"/>
        <w:rPr>
          <w:rFonts w:ascii="Times New Roman" w:hAnsi="Times New Roman"/>
          <w:sz w:val="28"/>
          <w:szCs w:val="28"/>
          <w:lang w:eastAsia="uk-UA"/>
        </w:rPr>
      </w:pPr>
      <w:bookmarkStart w:id="77" w:name="n68"/>
      <w:bookmarkEnd w:id="77"/>
      <w:r w:rsidRPr="003E7479">
        <w:rPr>
          <w:rFonts w:ascii="Times New Roman" w:hAnsi="Times New Roman"/>
          <w:sz w:val="28"/>
          <w:szCs w:val="28"/>
          <w:lang w:eastAsia="uk-UA"/>
        </w:rPr>
        <w:t xml:space="preserve">11) будівництво (придбання) житла для військовослужбовців Збройних Сил України (за рахунок джерел, визначених </w:t>
      </w:r>
      <w:hyperlink r:id="rId52" w:anchor="n41" w:history="1">
        <w:r w:rsidRPr="003E7479">
          <w:rPr>
            <w:rFonts w:ascii="Times New Roman" w:hAnsi="Times New Roman"/>
            <w:sz w:val="28"/>
            <w:szCs w:val="28"/>
            <w:lang w:eastAsia="uk-UA"/>
          </w:rPr>
          <w:t>пунктом 4</w:t>
        </w:r>
      </w:hyperlink>
      <w:r w:rsidRPr="003E7479">
        <w:rPr>
          <w:rFonts w:ascii="Times New Roman" w:hAnsi="Times New Roman"/>
          <w:sz w:val="28"/>
          <w:szCs w:val="28"/>
          <w:lang w:eastAsia="uk-UA"/>
        </w:rPr>
        <w:t xml:space="preserve"> статті 11 </w:t>
      </w:r>
      <w:r w:rsidRPr="00F311BD">
        <w:rPr>
          <w:rFonts w:ascii="Times New Roman" w:hAnsi="Times New Roman"/>
          <w:sz w:val="28"/>
          <w:szCs w:val="28"/>
          <w:lang w:eastAsia="uk-UA"/>
        </w:rPr>
        <w:t>цього Закону);</w:t>
      </w:r>
    </w:p>
    <w:p w:rsidR="008F3685" w:rsidRPr="00F311BD" w:rsidRDefault="008F3685" w:rsidP="008F3685">
      <w:pPr>
        <w:spacing w:after="120"/>
        <w:ind w:firstLine="567"/>
        <w:jc w:val="both"/>
        <w:rPr>
          <w:rFonts w:ascii="Times New Roman" w:hAnsi="Times New Roman"/>
          <w:sz w:val="28"/>
          <w:szCs w:val="28"/>
          <w:lang w:eastAsia="uk-UA"/>
        </w:rPr>
      </w:pPr>
      <w:r>
        <w:rPr>
          <w:rFonts w:ascii="Times New Roman" w:hAnsi="Times New Roman"/>
          <w:sz w:val="28"/>
          <w:szCs w:val="28"/>
          <w:lang w:eastAsia="uk-UA"/>
        </w:rPr>
        <w:t>12</w:t>
      </w:r>
      <w:r w:rsidRPr="00F311BD">
        <w:rPr>
          <w:rFonts w:ascii="Times New Roman" w:hAnsi="Times New Roman"/>
          <w:sz w:val="28"/>
          <w:szCs w:val="28"/>
          <w:lang w:eastAsia="uk-UA"/>
        </w:rPr>
        <w:t xml:space="preserve">) реалізацію заходів щодо підвищення обороноздатності і безпеки держави (за рахунок джерел, визначених </w:t>
      </w:r>
      <w:hyperlink r:id="rId53" w:anchor="n43" w:history="1">
        <w:r w:rsidRPr="00F311BD">
          <w:rPr>
            <w:rFonts w:ascii="Times New Roman" w:hAnsi="Times New Roman"/>
            <w:sz w:val="28"/>
            <w:szCs w:val="28"/>
            <w:lang w:eastAsia="uk-UA"/>
          </w:rPr>
          <w:t xml:space="preserve">пунктом </w:t>
        </w:r>
      </w:hyperlink>
      <w:r w:rsidRPr="00F311BD">
        <w:rPr>
          <w:rFonts w:ascii="Times New Roman" w:hAnsi="Times New Roman"/>
          <w:sz w:val="28"/>
          <w:szCs w:val="28"/>
          <w:lang w:eastAsia="uk-UA"/>
        </w:rPr>
        <w:t xml:space="preserve">6 статті 11 цього Закону); </w:t>
      </w:r>
    </w:p>
    <w:p w:rsidR="008F3685" w:rsidRPr="00F311BD" w:rsidRDefault="008F3685" w:rsidP="008F3685">
      <w:pPr>
        <w:pStyle w:val="a6"/>
        <w:spacing w:after="120"/>
        <w:ind w:left="0" w:firstLine="567"/>
        <w:contextualSpacing w:val="0"/>
        <w:jc w:val="both"/>
        <w:rPr>
          <w:rFonts w:ascii="Times New Roman" w:hAnsi="Times New Roman"/>
          <w:sz w:val="28"/>
          <w:szCs w:val="28"/>
        </w:rPr>
      </w:pPr>
      <w:r>
        <w:rPr>
          <w:rFonts w:ascii="Times New Roman" w:hAnsi="Times New Roman"/>
          <w:sz w:val="28"/>
          <w:szCs w:val="28"/>
        </w:rPr>
        <w:t>13</w:t>
      </w:r>
      <w:r w:rsidRPr="00F311BD">
        <w:rPr>
          <w:rFonts w:ascii="Times New Roman" w:hAnsi="Times New Roman"/>
          <w:sz w:val="28"/>
          <w:szCs w:val="28"/>
        </w:rPr>
        <w:t xml:space="preserve">) виконання державних цільових програм реформування та розвитку оборонно-промислового комплексу, розроблення, освоєння і впровадження нових технологій, нарощування наявних виробничих потужностей для виготовлення продукції оборонного призначення (за рахунок джерел, визначених </w:t>
      </w:r>
      <w:hyperlink r:id="rId54" w:anchor="n55" w:history="1">
        <w:r w:rsidRPr="00F311BD">
          <w:rPr>
            <w:rFonts w:ascii="Times New Roman" w:hAnsi="Times New Roman"/>
            <w:sz w:val="28"/>
            <w:szCs w:val="28"/>
          </w:rPr>
          <w:t>пунктом 6</w:t>
        </w:r>
      </w:hyperlink>
      <w:r w:rsidRPr="00F311BD">
        <w:rPr>
          <w:rFonts w:ascii="Times New Roman" w:hAnsi="Times New Roman"/>
          <w:sz w:val="28"/>
          <w:szCs w:val="28"/>
        </w:rPr>
        <w:t xml:space="preserve"> статті 11 цього Закону); </w:t>
      </w:r>
    </w:p>
    <w:p w:rsidR="008F3685" w:rsidRPr="00F311BD" w:rsidRDefault="008F3685" w:rsidP="008F3685">
      <w:pPr>
        <w:pStyle w:val="a6"/>
        <w:spacing w:after="120"/>
        <w:ind w:left="0" w:firstLine="567"/>
        <w:contextualSpacing w:val="0"/>
        <w:jc w:val="both"/>
        <w:rPr>
          <w:rFonts w:ascii="Times New Roman" w:hAnsi="Times New Roman"/>
          <w:sz w:val="28"/>
          <w:szCs w:val="28"/>
        </w:rPr>
      </w:pPr>
      <w:r>
        <w:rPr>
          <w:rFonts w:ascii="Times New Roman" w:hAnsi="Times New Roman"/>
          <w:sz w:val="28"/>
          <w:szCs w:val="28"/>
        </w:rPr>
        <w:t>14</w:t>
      </w:r>
      <w:r w:rsidRPr="00F311BD">
        <w:rPr>
          <w:rFonts w:ascii="Times New Roman" w:hAnsi="Times New Roman"/>
          <w:sz w:val="28"/>
          <w:szCs w:val="28"/>
        </w:rPr>
        <w:t xml:space="preserve">) виконання державних цільових програм реформування та розвитку оборонно-промислового комплексу, розроблення, освоєння і впровадження нових технологій, нарощування наявних виробничих потужностей на підприємствах космічної галузі для виготовлення продукції оборонного призначення (за рахунок джерел, визначених </w:t>
      </w:r>
      <w:hyperlink r:id="rId55" w:anchor="n55" w:history="1">
        <w:r w:rsidRPr="00F311BD">
          <w:rPr>
            <w:rFonts w:ascii="Times New Roman" w:hAnsi="Times New Roman"/>
            <w:sz w:val="28"/>
            <w:szCs w:val="28"/>
          </w:rPr>
          <w:t>пунктом 6</w:t>
        </w:r>
      </w:hyperlink>
      <w:r w:rsidRPr="00F311BD">
        <w:rPr>
          <w:rFonts w:ascii="Times New Roman" w:hAnsi="Times New Roman"/>
          <w:sz w:val="28"/>
          <w:szCs w:val="28"/>
        </w:rPr>
        <w:t xml:space="preserve"> статті 11 цього Закону); </w:t>
      </w:r>
    </w:p>
    <w:p w:rsidR="008F3685" w:rsidRPr="0022274F" w:rsidRDefault="008F3685" w:rsidP="008F3685">
      <w:pPr>
        <w:pStyle w:val="a6"/>
        <w:spacing w:after="120"/>
        <w:ind w:left="0" w:firstLine="567"/>
        <w:contextualSpacing w:val="0"/>
        <w:jc w:val="both"/>
        <w:rPr>
          <w:rFonts w:ascii="Times New Roman" w:hAnsi="Times New Roman"/>
          <w:sz w:val="28"/>
          <w:szCs w:val="28"/>
        </w:rPr>
      </w:pPr>
      <w:r>
        <w:rPr>
          <w:rFonts w:ascii="Times New Roman" w:hAnsi="Times New Roman"/>
          <w:sz w:val="28"/>
          <w:szCs w:val="28"/>
        </w:rPr>
        <w:t>15</w:t>
      </w:r>
      <w:r w:rsidRPr="00F311BD">
        <w:rPr>
          <w:rFonts w:ascii="Times New Roman" w:hAnsi="Times New Roman"/>
          <w:sz w:val="28"/>
          <w:szCs w:val="28"/>
        </w:rPr>
        <w:t>) забезпечення функціонування системи спеціальної інформації (за рахунок джерел, визначених пунктом 6 статті 11 цього Закону).</w:t>
      </w:r>
      <w:r w:rsidRPr="003E7479">
        <w:rPr>
          <w:rFonts w:ascii="Times New Roman" w:hAnsi="Times New Roman"/>
          <w:sz w:val="28"/>
          <w:szCs w:val="28"/>
        </w:rPr>
        <w:t xml:space="preserve"> </w:t>
      </w:r>
    </w:p>
    <w:p w:rsidR="008F3685" w:rsidRPr="0022274F" w:rsidRDefault="008F3685" w:rsidP="008F3685">
      <w:pPr>
        <w:spacing w:after="120"/>
        <w:ind w:firstLine="567"/>
        <w:jc w:val="both"/>
        <w:rPr>
          <w:rFonts w:ascii="Times New Roman" w:hAnsi="Times New Roman"/>
          <w:sz w:val="28"/>
          <w:szCs w:val="28"/>
          <w:lang w:eastAsia="uk-UA"/>
        </w:rPr>
      </w:pPr>
      <w:bookmarkStart w:id="78" w:name="n69"/>
      <w:bookmarkStart w:id="79" w:name="n70"/>
      <w:bookmarkStart w:id="80" w:name="n258"/>
      <w:bookmarkStart w:id="81" w:name="n300"/>
      <w:bookmarkStart w:id="82" w:name="n71"/>
      <w:bookmarkEnd w:id="78"/>
      <w:bookmarkEnd w:id="79"/>
      <w:bookmarkEnd w:id="80"/>
      <w:bookmarkEnd w:id="81"/>
      <w:bookmarkEnd w:id="82"/>
      <w:r w:rsidRPr="0022274F">
        <w:rPr>
          <w:rFonts w:ascii="Times New Roman" w:hAnsi="Times New Roman"/>
          <w:b/>
          <w:sz w:val="28"/>
          <w:szCs w:val="28"/>
          <w:lang w:eastAsia="uk-UA"/>
        </w:rPr>
        <w:t>Стаття 15.</w:t>
      </w:r>
      <w:r w:rsidRPr="0022274F">
        <w:rPr>
          <w:rFonts w:ascii="Times New Roman" w:hAnsi="Times New Roman"/>
          <w:sz w:val="28"/>
          <w:szCs w:val="28"/>
          <w:lang w:eastAsia="uk-UA"/>
        </w:rPr>
        <w:t xml:space="preserve"> Установити, що в 2016 році Національний банк України після підтвердження зовнішнім аудитом та затвердження радою Національного банку України річної фінансової звітності та формування Національним банком України резервів у порядку та розмірах, визначених </w:t>
      </w:r>
      <w:r w:rsidRPr="0022274F">
        <w:rPr>
          <w:rFonts w:ascii="Times New Roman" w:hAnsi="Times New Roman"/>
          <w:sz w:val="28"/>
          <w:szCs w:val="28"/>
          <w:lang w:eastAsia="uk-UA"/>
        </w:rPr>
        <w:lastRenderedPageBreak/>
        <w:t xml:space="preserve">Законом України "Про Національний банк України", перераховує до Державного бюджету України кошти на загальну суму не менш як </w:t>
      </w:r>
      <w:r w:rsidRPr="0080000C">
        <w:rPr>
          <w:rFonts w:ascii="Times New Roman" w:hAnsi="Times New Roman"/>
          <w:sz w:val="28"/>
          <w:szCs w:val="28"/>
          <w:lang w:eastAsia="uk-UA"/>
        </w:rPr>
        <w:t>38.000.000</w:t>
      </w:r>
      <w:r w:rsidRPr="0022274F">
        <w:rPr>
          <w:rFonts w:ascii="Times New Roman" w:hAnsi="Times New Roman"/>
          <w:sz w:val="28"/>
          <w:szCs w:val="28"/>
          <w:lang w:eastAsia="uk-UA"/>
        </w:rPr>
        <w:t xml:space="preserve"> тис. гривень.</w:t>
      </w:r>
    </w:p>
    <w:p w:rsidR="008F3685" w:rsidRPr="0022274F" w:rsidRDefault="008F3685" w:rsidP="008F3685">
      <w:pPr>
        <w:spacing w:after="120"/>
        <w:ind w:firstLine="567"/>
        <w:jc w:val="both"/>
        <w:rPr>
          <w:rFonts w:ascii="Times New Roman" w:hAnsi="Times New Roman"/>
          <w:sz w:val="28"/>
          <w:szCs w:val="28"/>
          <w:lang w:eastAsia="uk-UA"/>
        </w:rPr>
      </w:pPr>
      <w:bookmarkStart w:id="83" w:name="n261"/>
      <w:bookmarkStart w:id="84" w:name="n72"/>
      <w:bookmarkStart w:id="85" w:name="n73"/>
      <w:bookmarkEnd w:id="83"/>
      <w:bookmarkEnd w:id="84"/>
      <w:bookmarkEnd w:id="85"/>
      <w:r w:rsidRPr="0022274F">
        <w:rPr>
          <w:rFonts w:ascii="Times New Roman" w:hAnsi="Times New Roman"/>
          <w:sz w:val="28"/>
          <w:szCs w:val="28"/>
          <w:lang w:eastAsia="uk-UA"/>
        </w:rPr>
        <w:t>Кошти, передбачені в абзаці першому цієї статті, перераховуються Національним банком України до Державного бюджету України відповідно до графіка, встановленого Міністерством фінансів України.</w:t>
      </w:r>
    </w:p>
    <w:p w:rsidR="008F3685" w:rsidRPr="0022274F" w:rsidRDefault="008F3685" w:rsidP="008F3685">
      <w:pPr>
        <w:spacing w:after="120"/>
        <w:ind w:firstLine="567"/>
        <w:jc w:val="both"/>
        <w:rPr>
          <w:rFonts w:ascii="Times New Roman" w:hAnsi="Times New Roman"/>
          <w:sz w:val="28"/>
          <w:szCs w:val="28"/>
          <w:lang w:eastAsia="uk-UA"/>
        </w:rPr>
      </w:pPr>
      <w:bookmarkStart w:id="86" w:name="n74"/>
      <w:bookmarkEnd w:id="86"/>
      <w:r w:rsidRPr="0022274F">
        <w:rPr>
          <w:rFonts w:ascii="Times New Roman" w:hAnsi="Times New Roman"/>
          <w:b/>
          <w:sz w:val="28"/>
          <w:szCs w:val="28"/>
          <w:lang w:eastAsia="uk-UA"/>
        </w:rPr>
        <w:t>Стаття 16.</w:t>
      </w:r>
      <w:r w:rsidRPr="0022274F">
        <w:rPr>
          <w:rFonts w:ascii="Times New Roman" w:hAnsi="Times New Roman"/>
          <w:sz w:val="28"/>
          <w:szCs w:val="28"/>
          <w:lang w:eastAsia="uk-UA"/>
        </w:rPr>
        <w:t xml:space="preserve"> Надати право Кабінету Міністрів України у разі потреби здійснювати випуски облігацій внутрішньої державної позики понад обсяги, встановлені </w:t>
      </w:r>
      <w:hyperlink r:id="rId56" w:anchor="n236" w:history="1">
        <w:r w:rsidRPr="0022274F">
          <w:rPr>
            <w:rFonts w:ascii="Times New Roman" w:hAnsi="Times New Roman"/>
            <w:sz w:val="28"/>
            <w:szCs w:val="28"/>
            <w:lang w:eastAsia="uk-UA"/>
          </w:rPr>
          <w:t>додатком № 2</w:t>
        </w:r>
      </w:hyperlink>
      <w:r w:rsidRPr="0022274F">
        <w:rPr>
          <w:rFonts w:ascii="Times New Roman" w:hAnsi="Times New Roman"/>
          <w:sz w:val="28"/>
          <w:szCs w:val="28"/>
          <w:lang w:eastAsia="uk-UA"/>
        </w:rPr>
        <w:t xml:space="preserve"> до цього Закону, з подальшим придбанням у державну власність в обмін на ці облігації акцій додаткової емісії банків з відповідним коригуванням граничного обсягу державного боргу, визначеного цим Законом.</w:t>
      </w:r>
    </w:p>
    <w:p w:rsidR="008F3685" w:rsidRPr="0022274F" w:rsidRDefault="008F3685" w:rsidP="008F3685">
      <w:pPr>
        <w:spacing w:after="120"/>
        <w:ind w:firstLine="567"/>
        <w:jc w:val="both"/>
        <w:rPr>
          <w:rFonts w:ascii="Times New Roman" w:hAnsi="Times New Roman"/>
          <w:sz w:val="28"/>
          <w:szCs w:val="28"/>
          <w:lang w:eastAsia="uk-UA"/>
        </w:rPr>
      </w:pPr>
      <w:bookmarkStart w:id="87" w:name="n75"/>
      <w:bookmarkEnd w:id="87"/>
      <w:r w:rsidRPr="0022274F">
        <w:rPr>
          <w:rFonts w:ascii="Times New Roman" w:hAnsi="Times New Roman"/>
          <w:sz w:val="28"/>
          <w:szCs w:val="28"/>
          <w:lang w:eastAsia="uk-UA"/>
        </w:rPr>
        <w:t xml:space="preserve">На обсяг випущених облігацій внутрішньої державної позики Міністерство фінансів України збільшує відповідні показники фінансування державного бюджету понад обсяги, затверджені у </w:t>
      </w:r>
      <w:hyperlink r:id="rId57" w:anchor="n236" w:history="1">
        <w:r w:rsidRPr="0022274F">
          <w:rPr>
            <w:rFonts w:ascii="Times New Roman" w:hAnsi="Times New Roman"/>
            <w:sz w:val="28"/>
            <w:szCs w:val="28"/>
            <w:lang w:eastAsia="uk-UA"/>
          </w:rPr>
          <w:t>додатку № 2</w:t>
        </w:r>
      </w:hyperlink>
      <w:r w:rsidRPr="0022274F">
        <w:rPr>
          <w:rFonts w:ascii="Times New Roman" w:hAnsi="Times New Roman"/>
          <w:sz w:val="28"/>
          <w:szCs w:val="28"/>
          <w:lang w:eastAsia="uk-UA"/>
        </w:rPr>
        <w:t xml:space="preserve"> до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88" w:name="n76"/>
      <w:bookmarkEnd w:id="88"/>
      <w:r w:rsidRPr="0022274F">
        <w:rPr>
          <w:rFonts w:ascii="Times New Roman" w:hAnsi="Times New Roman"/>
          <w:b/>
          <w:sz w:val="28"/>
          <w:szCs w:val="28"/>
          <w:lang w:eastAsia="uk-UA"/>
        </w:rPr>
        <w:t>Стаття 17.</w:t>
      </w:r>
      <w:r w:rsidRPr="0022274F">
        <w:rPr>
          <w:rFonts w:ascii="Times New Roman" w:hAnsi="Times New Roman"/>
          <w:sz w:val="28"/>
          <w:szCs w:val="28"/>
          <w:lang w:eastAsia="uk-UA"/>
        </w:rPr>
        <w:t xml:space="preserve"> Надати право Кабінету Міністрів України здійснювати випуски облігацій внутрішньої державної позики в межах обсягів, установлених </w:t>
      </w:r>
      <w:hyperlink r:id="rId58" w:anchor="n236" w:history="1">
        <w:r w:rsidRPr="0022274F">
          <w:rPr>
            <w:rFonts w:ascii="Times New Roman" w:hAnsi="Times New Roman"/>
            <w:sz w:val="28"/>
            <w:szCs w:val="28"/>
            <w:lang w:eastAsia="uk-UA"/>
          </w:rPr>
          <w:t>додатком № 2</w:t>
        </w:r>
      </w:hyperlink>
      <w:r w:rsidRPr="0022274F">
        <w:rPr>
          <w:rFonts w:ascii="Times New Roman" w:hAnsi="Times New Roman"/>
          <w:sz w:val="28"/>
          <w:szCs w:val="28"/>
          <w:lang w:eastAsia="uk-UA"/>
        </w:rPr>
        <w:t xml:space="preserve"> до цього Закону, у сумі 16.000.000 тис. гривень та у разі необхідності понад обсяги, встановлені додатком № 2 до цього Закону, в обмін на ці облігації векселів, виданих Фондом гарантування вкладів фізичних осіб, з відповідним коригуванням граничного обсягу державного боргу, визначеного цим Законом.</w:t>
      </w:r>
    </w:p>
    <w:p w:rsidR="008F3685" w:rsidRPr="0022274F" w:rsidRDefault="008F3685" w:rsidP="008F3685">
      <w:pPr>
        <w:spacing w:after="120"/>
        <w:ind w:firstLine="567"/>
        <w:jc w:val="both"/>
        <w:rPr>
          <w:rFonts w:ascii="Times New Roman" w:hAnsi="Times New Roman"/>
          <w:sz w:val="28"/>
          <w:szCs w:val="28"/>
          <w:lang w:eastAsia="uk-UA"/>
        </w:rPr>
      </w:pPr>
      <w:bookmarkStart w:id="89" w:name="n77"/>
      <w:bookmarkEnd w:id="89"/>
      <w:r w:rsidRPr="0022274F">
        <w:rPr>
          <w:rFonts w:ascii="Times New Roman" w:hAnsi="Times New Roman"/>
          <w:sz w:val="28"/>
          <w:szCs w:val="28"/>
          <w:lang w:eastAsia="uk-UA"/>
        </w:rPr>
        <w:t xml:space="preserve">На обсяг випущених облігацій внутрішньої державної позики Міністерство фінансів України збільшує відповідні показники фінансування державного бюджету понад обсяги, затверджені у </w:t>
      </w:r>
      <w:hyperlink r:id="rId59" w:anchor="n236" w:history="1">
        <w:r w:rsidRPr="0022274F">
          <w:rPr>
            <w:rFonts w:ascii="Times New Roman" w:hAnsi="Times New Roman"/>
            <w:sz w:val="28"/>
            <w:szCs w:val="28"/>
            <w:lang w:eastAsia="uk-UA"/>
          </w:rPr>
          <w:t>додатку №</w:t>
        </w:r>
        <w:r w:rsidRPr="0022274F">
          <w:rPr>
            <w:rFonts w:ascii="Times New Roman" w:hAnsi="Times New Roman"/>
            <w:sz w:val="28"/>
            <w:szCs w:val="28"/>
            <w:lang w:val="en-US" w:eastAsia="uk-UA"/>
          </w:rPr>
          <w:t> </w:t>
        </w:r>
        <w:r w:rsidRPr="0022274F">
          <w:rPr>
            <w:rFonts w:ascii="Times New Roman" w:hAnsi="Times New Roman"/>
            <w:sz w:val="28"/>
            <w:szCs w:val="28"/>
            <w:lang w:eastAsia="uk-UA"/>
          </w:rPr>
          <w:t>2</w:t>
        </w:r>
      </w:hyperlink>
      <w:r w:rsidRPr="0022274F">
        <w:rPr>
          <w:rFonts w:ascii="Times New Roman" w:hAnsi="Times New Roman"/>
          <w:sz w:val="28"/>
          <w:szCs w:val="28"/>
          <w:lang w:eastAsia="uk-UA"/>
        </w:rPr>
        <w:t xml:space="preserve"> до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90" w:name="n78"/>
      <w:bookmarkStart w:id="91" w:name="n79"/>
      <w:bookmarkStart w:id="92" w:name="n80"/>
      <w:bookmarkEnd w:id="90"/>
      <w:bookmarkEnd w:id="91"/>
      <w:bookmarkEnd w:id="92"/>
      <w:r w:rsidRPr="0022274F">
        <w:rPr>
          <w:rFonts w:ascii="Times New Roman" w:hAnsi="Times New Roman"/>
          <w:b/>
          <w:sz w:val="28"/>
          <w:szCs w:val="28"/>
          <w:lang w:eastAsia="uk-UA"/>
        </w:rPr>
        <w:t>Стаття 18.</w:t>
      </w:r>
      <w:r w:rsidRPr="0022274F">
        <w:rPr>
          <w:rFonts w:ascii="Times New Roman" w:hAnsi="Times New Roman"/>
          <w:sz w:val="28"/>
          <w:szCs w:val="28"/>
          <w:lang w:eastAsia="uk-UA"/>
        </w:rPr>
        <w:t xml:space="preserve"> Надати право Кабінету Міністрів України здійснювати випуски облігацій внутрішньої державної позики понад обсяги, встановлені додатком № 2 до цього Закону, з подальшим придбанням у державну власність в обмін на зазначені облігації акцій додаткової емісії публічного акціонерного товариства "Національна акціонерна компанія "Нафтогаз України", з відповідним коригуванням граничного обсягу державного боргу, визначеного цим Законом.</w:t>
      </w:r>
    </w:p>
    <w:p w:rsidR="008F3685" w:rsidRPr="0022274F"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sz w:val="28"/>
          <w:szCs w:val="28"/>
          <w:lang w:eastAsia="uk-UA"/>
        </w:rPr>
        <w:t>На обсяг випущених облігацій внутрішньої державної позики Міністерство фінансів України збільшує відповідні показники фінансування державного бюджету понад обсяги, затверджені у додатку № 2 до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93" w:name="n262"/>
      <w:bookmarkStart w:id="94" w:name="n81"/>
      <w:bookmarkStart w:id="95" w:name="n82"/>
      <w:bookmarkEnd w:id="93"/>
      <w:bookmarkEnd w:id="94"/>
      <w:bookmarkEnd w:id="95"/>
      <w:r w:rsidRPr="0022274F">
        <w:rPr>
          <w:rFonts w:ascii="Times New Roman" w:hAnsi="Times New Roman"/>
          <w:b/>
          <w:sz w:val="28"/>
          <w:szCs w:val="28"/>
          <w:lang w:eastAsia="uk-UA"/>
        </w:rPr>
        <w:t>Стаття 19.</w:t>
      </w:r>
      <w:r w:rsidRPr="0022274F">
        <w:rPr>
          <w:rFonts w:ascii="Times New Roman" w:hAnsi="Times New Roman"/>
          <w:sz w:val="28"/>
          <w:szCs w:val="28"/>
          <w:lang w:eastAsia="uk-UA"/>
        </w:rPr>
        <w:t xml:space="preserve"> Дозволити Міністерству оборони України у 2016 році для забезпечення безперервності процесу харчування особового складу Збройних Сил України продовжити до 31 березня 2016 року у межах </w:t>
      </w:r>
      <w:r w:rsidRPr="0022274F">
        <w:rPr>
          <w:rFonts w:ascii="Times New Roman" w:hAnsi="Times New Roman"/>
          <w:sz w:val="28"/>
          <w:szCs w:val="28"/>
          <w:lang w:eastAsia="uk-UA"/>
        </w:rPr>
        <w:lastRenderedPageBreak/>
        <w:t>відповідних бюджетних асигнувань Міністерства оборони України дію договорів про закупівлю послуг з харчування, які діяли у 2015 році.</w:t>
      </w:r>
    </w:p>
    <w:p w:rsidR="008F3685" w:rsidRPr="0022274F" w:rsidRDefault="008F3685" w:rsidP="008F3685">
      <w:pPr>
        <w:spacing w:after="120"/>
        <w:ind w:firstLine="567"/>
        <w:jc w:val="both"/>
        <w:rPr>
          <w:rFonts w:ascii="Times New Roman" w:hAnsi="Times New Roman"/>
          <w:sz w:val="28"/>
          <w:szCs w:val="28"/>
          <w:lang w:eastAsia="uk-UA"/>
        </w:rPr>
      </w:pPr>
      <w:bookmarkStart w:id="96" w:name="n83"/>
      <w:bookmarkStart w:id="97" w:name="n84"/>
      <w:bookmarkEnd w:id="96"/>
      <w:bookmarkEnd w:id="97"/>
      <w:r w:rsidRPr="0022274F">
        <w:rPr>
          <w:rFonts w:ascii="Times New Roman" w:hAnsi="Times New Roman"/>
          <w:b/>
          <w:sz w:val="28"/>
          <w:szCs w:val="28"/>
          <w:lang w:eastAsia="uk-UA"/>
        </w:rPr>
        <w:t>Стаття 20.</w:t>
      </w:r>
      <w:r w:rsidRPr="0022274F">
        <w:rPr>
          <w:rFonts w:ascii="Times New Roman" w:hAnsi="Times New Roman"/>
          <w:sz w:val="28"/>
          <w:szCs w:val="28"/>
          <w:lang w:eastAsia="uk-UA"/>
        </w:rPr>
        <w:t xml:space="preserve"> Надати право Кабінету Міністрів України у встановленому ним порядку реструктуризувати фактичну заборгованість обсягом до 7.544.562.370 гривень, що виникла станом на 1 січня 2016 року, за рішеннями судів, виконання яких гарантовано державою, а також за рішеннями Європейського суду з прав людини, прийнятих за наслідками розгляду справ проти України, шляхом часткового погашення за рахунок коштів, передбачених цим Законом на ці цілі, у розмірі до 10 відсотків суми за зазначеними рішеннями та видачі на решту суми фінансових казначейських векселів строком обігу до семи років, з відстроченням платежів за цією заборгованістю на два роки та відсотковою ставкою 9,3 відсотки річних. Право видачі таких векселів надати органам, що здійснюють казначейське обслуговування бюджетних коштів. </w:t>
      </w:r>
    </w:p>
    <w:p w:rsidR="008F3685" w:rsidRPr="0022274F" w:rsidRDefault="008F3685" w:rsidP="008F3685">
      <w:pPr>
        <w:spacing w:after="120"/>
        <w:ind w:firstLine="567"/>
        <w:jc w:val="both"/>
        <w:rPr>
          <w:rFonts w:ascii="Times New Roman" w:hAnsi="Times New Roman"/>
          <w:sz w:val="28"/>
          <w:szCs w:val="28"/>
          <w:lang w:eastAsia="uk-UA"/>
        </w:rPr>
      </w:pPr>
      <w:bookmarkStart w:id="98" w:name="n85"/>
      <w:bookmarkEnd w:id="98"/>
      <w:r w:rsidRPr="0022274F">
        <w:rPr>
          <w:rFonts w:ascii="Times New Roman" w:hAnsi="Times New Roman"/>
          <w:b/>
          <w:sz w:val="28"/>
          <w:szCs w:val="28"/>
          <w:lang w:eastAsia="uk-UA"/>
        </w:rPr>
        <w:t>Стаття 21.</w:t>
      </w:r>
      <w:r w:rsidRPr="0022274F">
        <w:rPr>
          <w:rFonts w:ascii="Times New Roman" w:hAnsi="Times New Roman"/>
          <w:sz w:val="28"/>
          <w:szCs w:val="28"/>
          <w:lang w:eastAsia="uk-UA"/>
        </w:rPr>
        <w:t xml:space="preserve"> Установити, що обсяг видатків, передбачених за бюджетною програмою "Заходи щодо оптимізації системи центральних органів виконавчої влади та скорочення кількості контролюючих органів", розподіляється Кабінетом Міністрів України </w:t>
      </w:r>
      <w:r>
        <w:rPr>
          <w:rFonts w:ascii="Times New Roman" w:hAnsi="Times New Roman"/>
          <w:sz w:val="28"/>
          <w:szCs w:val="28"/>
          <w:lang w:eastAsia="uk-UA"/>
        </w:rPr>
        <w:t>за</w:t>
      </w:r>
      <w:r w:rsidRPr="0022274F">
        <w:rPr>
          <w:rFonts w:ascii="Times New Roman" w:hAnsi="Times New Roman"/>
          <w:sz w:val="28"/>
          <w:szCs w:val="28"/>
          <w:lang w:eastAsia="uk-UA"/>
        </w:rPr>
        <w:t xml:space="preserve"> погодження</w:t>
      </w:r>
      <w:r>
        <w:rPr>
          <w:rFonts w:ascii="Times New Roman" w:hAnsi="Times New Roman"/>
          <w:sz w:val="28"/>
          <w:szCs w:val="28"/>
          <w:lang w:eastAsia="uk-UA"/>
        </w:rPr>
        <w:t>м</w:t>
      </w:r>
      <w:r w:rsidRPr="0022274F">
        <w:rPr>
          <w:rFonts w:ascii="Times New Roman" w:hAnsi="Times New Roman"/>
          <w:sz w:val="28"/>
          <w:szCs w:val="28"/>
          <w:lang w:eastAsia="uk-UA"/>
        </w:rPr>
        <w:t xml:space="preserve"> з Комітетом Верховної Ради України з питань бюджету після врегулювання питань оптимізації системи центральних органів виконавчої влади, ліквідації надлишкових контрольно-наглядових повноважень та затвердження граничної чисельності працівників цих органів.</w:t>
      </w:r>
    </w:p>
    <w:p w:rsidR="008F3685" w:rsidRPr="0022274F" w:rsidRDefault="008F3685" w:rsidP="008F3685">
      <w:pPr>
        <w:spacing w:after="120"/>
        <w:ind w:firstLine="567"/>
        <w:jc w:val="both"/>
        <w:rPr>
          <w:rFonts w:ascii="Times New Roman" w:hAnsi="Times New Roman"/>
          <w:sz w:val="28"/>
          <w:szCs w:val="28"/>
          <w:lang w:eastAsia="uk-UA"/>
        </w:rPr>
      </w:pPr>
      <w:bookmarkStart w:id="99" w:name="n86"/>
      <w:bookmarkEnd w:id="99"/>
      <w:r w:rsidRPr="0022274F">
        <w:rPr>
          <w:rFonts w:ascii="Times New Roman" w:hAnsi="Times New Roman"/>
          <w:sz w:val="28"/>
          <w:szCs w:val="28"/>
          <w:lang w:eastAsia="uk-UA"/>
        </w:rPr>
        <w:t xml:space="preserve">Видатки, передбачені за вказаною програмою, можуть також розподілятися Кабінетом Міністрів України </w:t>
      </w:r>
      <w:r>
        <w:rPr>
          <w:rFonts w:ascii="Times New Roman" w:hAnsi="Times New Roman"/>
          <w:sz w:val="28"/>
          <w:szCs w:val="28"/>
          <w:lang w:eastAsia="uk-UA"/>
        </w:rPr>
        <w:t>за</w:t>
      </w:r>
      <w:r w:rsidRPr="0022274F">
        <w:rPr>
          <w:rFonts w:ascii="Times New Roman" w:hAnsi="Times New Roman"/>
          <w:sz w:val="28"/>
          <w:szCs w:val="28"/>
          <w:lang w:eastAsia="uk-UA"/>
        </w:rPr>
        <w:t xml:space="preserve"> погодження</w:t>
      </w:r>
      <w:r>
        <w:rPr>
          <w:rFonts w:ascii="Times New Roman" w:hAnsi="Times New Roman"/>
          <w:sz w:val="28"/>
          <w:szCs w:val="28"/>
          <w:lang w:eastAsia="uk-UA"/>
        </w:rPr>
        <w:t>м</w:t>
      </w:r>
      <w:r w:rsidRPr="0022274F">
        <w:rPr>
          <w:rFonts w:ascii="Times New Roman" w:hAnsi="Times New Roman"/>
          <w:sz w:val="28"/>
          <w:szCs w:val="28"/>
          <w:lang w:eastAsia="uk-UA"/>
        </w:rPr>
        <w:t xml:space="preserve"> з Комітетом Верховної Ради України з питань бюджету для забезпечення заходів, пов’язаних з реорганізацією (ліквідацією) центральних органів виконавчої влади.</w:t>
      </w:r>
    </w:p>
    <w:p w:rsidR="008F3685" w:rsidRPr="0022274F" w:rsidRDefault="008F3685" w:rsidP="008F3685">
      <w:pPr>
        <w:spacing w:after="120"/>
        <w:ind w:firstLine="567"/>
        <w:jc w:val="both"/>
        <w:rPr>
          <w:rFonts w:ascii="Times New Roman" w:hAnsi="Times New Roman"/>
          <w:sz w:val="28"/>
          <w:szCs w:val="28"/>
          <w:lang w:eastAsia="uk-UA"/>
        </w:rPr>
      </w:pPr>
      <w:bookmarkStart w:id="100" w:name="n87"/>
      <w:bookmarkEnd w:id="100"/>
      <w:r w:rsidRPr="0022274F">
        <w:rPr>
          <w:rFonts w:ascii="Times New Roman" w:hAnsi="Times New Roman"/>
          <w:sz w:val="28"/>
          <w:szCs w:val="28"/>
          <w:lang w:eastAsia="uk-UA"/>
        </w:rPr>
        <w:t xml:space="preserve">Видатки за бюджетною програмою "Заходи щодо оптимізації системи центральних органів виконавчої влади та скорочення кількості контролюючих органів" можуть збільшуватися Кабінетом Міністрів України </w:t>
      </w:r>
      <w:r>
        <w:rPr>
          <w:rFonts w:ascii="Times New Roman" w:hAnsi="Times New Roman"/>
          <w:sz w:val="28"/>
          <w:szCs w:val="28"/>
          <w:lang w:eastAsia="uk-UA"/>
        </w:rPr>
        <w:t>за</w:t>
      </w:r>
      <w:r w:rsidRPr="0022274F">
        <w:rPr>
          <w:rFonts w:ascii="Times New Roman" w:hAnsi="Times New Roman"/>
          <w:sz w:val="28"/>
          <w:szCs w:val="28"/>
          <w:lang w:eastAsia="uk-UA"/>
        </w:rPr>
        <w:t xml:space="preserve"> погодження</w:t>
      </w:r>
      <w:r>
        <w:rPr>
          <w:rFonts w:ascii="Times New Roman" w:hAnsi="Times New Roman"/>
          <w:sz w:val="28"/>
          <w:szCs w:val="28"/>
          <w:lang w:eastAsia="uk-UA"/>
        </w:rPr>
        <w:t>м</w:t>
      </w:r>
      <w:r w:rsidRPr="0022274F">
        <w:rPr>
          <w:rFonts w:ascii="Times New Roman" w:hAnsi="Times New Roman"/>
          <w:sz w:val="28"/>
          <w:szCs w:val="28"/>
          <w:lang w:eastAsia="uk-UA"/>
        </w:rPr>
        <w:t xml:space="preserve"> з Комітетом Верховної Ради України з питань бюджету за рахунок інших бюджетних програм, за якими передбачені видатки на забезпечення діяльності центральних органів виконавчої влади, у разі прийняття рішень про скорочення функцій та відповідно граничної чисельності працівників цих органів, а також виникнення економії коштів при виконанні заходів, пов’язаних з реорганізацією (ліквідацією) центральних органів виконавчої влади.</w:t>
      </w:r>
    </w:p>
    <w:p w:rsidR="008F3685" w:rsidRPr="0022274F" w:rsidRDefault="008F3685" w:rsidP="008F3685">
      <w:pPr>
        <w:spacing w:after="120"/>
        <w:ind w:firstLine="567"/>
        <w:jc w:val="both"/>
        <w:rPr>
          <w:rFonts w:ascii="Times New Roman" w:hAnsi="Times New Roman"/>
          <w:sz w:val="28"/>
          <w:szCs w:val="28"/>
          <w:lang w:eastAsia="uk-UA"/>
        </w:rPr>
      </w:pPr>
      <w:bookmarkStart w:id="101" w:name="n88"/>
      <w:bookmarkStart w:id="102" w:name="n89"/>
      <w:bookmarkStart w:id="103" w:name="n90"/>
      <w:bookmarkStart w:id="104" w:name="n91"/>
      <w:bookmarkStart w:id="105" w:name="n92"/>
      <w:bookmarkStart w:id="106" w:name="n93"/>
      <w:bookmarkStart w:id="107" w:name="n94"/>
      <w:bookmarkStart w:id="108" w:name="n95"/>
      <w:bookmarkStart w:id="109" w:name="n96"/>
      <w:bookmarkStart w:id="110" w:name="n97"/>
      <w:bookmarkStart w:id="111" w:name="n98"/>
      <w:bookmarkStart w:id="112" w:name="n99"/>
      <w:bookmarkStart w:id="113" w:name="n100"/>
      <w:bookmarkStart w:id="114" w:name="n101"/>
      <w:bookmarkStart w:id="115" w:name="n102"/>
      <w:bookmarkStart w:id="116" w:name="n103"/>
      <w:bookmarkStart w:id="117" w:name="n104"/>
      <w:bookmarkStart w:id="118" w:name="n105"/>
      <w:bookmarkStart w:id="119" w:name="n106"/>
      <w:bookmarkStart w:id="120" w:name="n107"/>
      <w:bookmarkStart w:id="121" w:name="n108"/>
      <w:bookmarkStart w:id="122" w:name="n109"/>
      <w:bookmarkStart w:id="123" w:name="n110"/>
      <w:bookmarkStart w:id="124" w:name="n111"/>
      <w:bookmarkStart w:id="125" w:name="n112"/>
      <w:bookmarkStart w:id="126" w:name="n113"/>
      <w:bookmarkStart w:id="127" w:name="n114"/>
      <w:bookmarkStart w:id="128" w:name="n115"/>
      <w:bookmarkStart w:id="129" w:name="n116"/>
      <w:bookmarkStart w:id="130" w:name="n117"/>
      <w:bookmarkStart w:id="131" w:name="n118"/>
      <w:bookmarkStart w:id="132" w:name="n119"/>
      <w:bookmarkStart w:id="133" w:name="n120"/>
      <w:bookmarkStart w:id="134" w:name="n122"/>
      <w:bookmarkStart w:id="135" w:name="n123"/>
      <w:bookmarkStart w:id="136" w:name="n124"/>
      <w:bookmarkStart w:id="137" w:name="n125"/>
      <w:bookmarkStart w:id="138" w:name="n126"/>
      <w:bookmarkStart w:id="139" w:name="n127"/>
      <w:bookmarkStart w:id="140" w:name="n128"/>
      <w:bookmarkStart w:id="141" w:name="n129"/>
      <w:bookmarkStart w:id="142" w:name="n130"/>
      <w:bookmarkStart w:id="143" w:name="n26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22274F">
        <w:rPr>
          <w:rFonts w:ascii="Times New Roman" w:hAnsi="Times New Roman"/>
          <w:b/>
          <w:sz w:val="28"/>
          <w:szCs w:val="28"/>
          <w:lang w:eastAsia="uk-UA"/>
        </w:rPr>
        <w:t>Стаття 22.</w:t>
      </w:r>
      <w:r w:rsidRPr="0022274F">
        <w:rPr>
          <w:rFonts w:ascii="Times New Roman" w:hAnsi="Times New Roman"/>
          <w:sz w:val="28"/>
          <w:szCs w:val="28"/>
          <w:lang w:eastAsia="uk-UA"/>
        </w:rPr>
        <w:t xml:space="preserve"> Надати право Кабінету Міністрів України здійснювати розподіл резерву коштів освітньої субвенції,</w:t>
      </w:r>
      <w:r w:rsidRPr="003E7479">
        <w:rPr>
          <w:rFonts w:ascii="Times New Roman" w:hAnsi="Times New Roman"/>
          <w:sz w:val="28"/>
          <w:szCs w:val="28"/>
          <w:lang w:eastAsia="uk-UA"/>
        </w:rPr>
        <w:t xml:space="preserve"> </w:t>
      </w:r>
      <w:r w:rsidRPr="0022274F">
        <w:rPr>
          <w:rFonts w:ascii="Times New Roman" w:hAnsi="Times New Roman"/>
          <w:sz w:val="28"/>
          <w:szCs w:val="28"/>
          <w:lang w:eastAsia="uk-UA"/>
        </w:rPr>
        <w:t xml:space="preserve">медичної субвенції, а також нерозподілених видатків цих субвенцій для територій Донецької та Луганської областей, на яких органи державної влади тимчасово не здійснюють або здійснюють не в повному обсязі свої повноваження, між </w:t>
      </w:r>
      <w:r w:rsidRPr="0022274F">
        <w:rPr>
          <w:rFonts w:ascii="Times New Roman" w:hAnsi="Times New Roman"/>
          <w:sz w:val="28"/>
          <w:szCs w:val="28"/>
          <w:lang w:eastAsia="uk-UA"/>
        </w:rPr>
        <w:lastRenderedPageBreak/>
        <w:t xml:space="preserve">місцевими бюджетами, а також перерозподіл таких субвенцій між місцевими бюджетами для забезпечення обслуговування громадян, які переміщуються з тимчасово окупованої території України та районів проведення антитерористичної операції. </w:t>
      </w:r>
    </w:p>
    <w:p w:rsidR="008F3685" w:rsidRPr="0022274F" w:rsidRDefault="008F3685" w:rsidP="008F3685">
      <w:pPr>
        <w:spacing w:after="120"/>
        <w:ind w:firstLine="567"/>
        <w:jc w:val="both"/>
        <w:rPr>
          <w:rFonts w:ascii="Times New Roman" w:hAnsi="Times New Roman"/>
          <w:sz w:val="28"/>
          <w:szCs w:val="28"/>
          <w:lang w:eastAsia="uk-UA"/>
        </w:rPr>
      </w:pPr>
      <w:bookmarkStart w:id="144" w:name="n273"/>
      <w:bookmarkStart w:id="145" w:name="n270"/>
      <w:bookmarkEnd w:id="144"/>
      <w:bookmarkEnd w:id="145"/>
      <w:r w:rsidRPr="0022274F">
        <w:rPr>
          <w:rFonts w:ascii="Times New Roman" w:hAnsi="Times New Roman"/>
          <w:b/>
          <w:sz w:val="28"/>
          <w:szCs w:val="28"/>
          <w:lang w:eastAsia="uk-UA"/>
        </w:rPr>
        <w:t>Стаття 23.</w:t>
      </w:r>
      <w:r w:rsidRPr="0022274F">
        <w:rPr>
          <w:rFonts w:ascii="Times New Roman" w:hAnsi="Times New Roman"/>
          <w:sz w:val="28"/>
          <w:szCs w:val="28"/>
          <w:lang w:eastAsia="uk-UA"/>
        </w:rPr>
        <w:t xml:space="preserve"> </w:t>
      </w:r>
      <w:r w:rsidRPr="0022274F">
        <w:rPr>
          <w:rFonts w:ascii="Times New Roman" w:hAnsi="Times New Roman"/>
          <w:sz w:val="28"/>
          <w:szCs w:val="28"/>
        </w:rPr>
        <w:t xml:space="preserve">Установити, що для місцевих бюджетів Донецької та Луганської областей, на території яких органи державної влади тимчасово не здійснюють свої повноваження, при горизонтальному вирівнюванні податкоспроможності місцевих бюджетів базова дотація на 2016 рік визначається в обсязі, затвердженому для таких бюджетів на 2015 рік, </w:t>
      </w:r>
      <w:r w:rsidRPr="0022274F">
        <w:rPr>
          <w:rFonts w:ascii="Times New Roman" w:hAnsi="Times New Roman"/>
          <w:sz w:val="28"/>
          <w:szCs w:val="28"/>
          <w:lang w:eastAsia="uk-UA"/>
        </w:rPr>
        <w:t>-</w:t>
      </w:r>
      <w:r w:rsidRPr="0022274F">
        <w:rPr>
          <w:rFonts w:ascii="Times New Roman" w:hAnsi="Times New Roman"/>
          <w:sz w:val="28"/>
          <w:szCs w:val="28"/>
        </w:rPr>
        <w:t xml:space="preserve"> 96.107,5 тис. гривень.</w:t>
      </w:r>
    </w:p>
    <w:p w:rsidR="008F3685" w:rsidRPr="00182027"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sz w:val="28"/>
          <w:szCs w:val="28"/>
        </w:rPr>
        <w:t xml:space="preserve">При цьому зазначений обсяг базової дотації затверджується у складі базової дотації як резерв коштів для надання місцевим бюджетам після </w:t>
      </w:r>
      <w:r w:rsidRPr="00182027">
        <w:rPr>
          <w:rFonts w:ascii="Times New Roman" w:hAnsi="Times New Roman"/>
          <w:sz w:val="28"/>
          <w:szCs w:val="28"/>
        </w:rPr>
        <w:t>повернення територій під контроль державної влади.</w:t>
      </w:r>
    </w:p>
    <w:p w:rsidR="008F3685" w:rsidRPr="0022274F" w:rsidRDefault="008F3685" w:rsidP="008F3685">
      <w:pPr>
        <w:spacing w:after="120"/>
        <w:ind w:firstLine="567"/>
        <w:jc w:val="both"/>
        <w:rPr>
          <w:rFonts w:ascii="Times New Roman" w:hAnsi="Times New Roman"/>
          <w:sz w:val="28"/>
          <w:szCs w:val="28"/>
          <w:lang w:eastAsia="uk-UA"/>
        </w:rPr>
      </w:pPr>
      <w:bookmarkStart w:id="146" w:name="n272"/>
      <w:bookmarkStart w:id="147" w:name="n271"/>
      <w:bookmarkEnd w:id="146"/>
      <w:bookmarkEnd w:id="147"/>
      <w:r w:rsidRPr="00182027">
        <w:rPr>
          <w:rFonts w:ascii="Times New Roman" w:hAnsi="Times New Roman"/>
          <w:b/>
          <w:sz w:val="28"/>
          <w:szCs w:val="28"/>
          <w:lang w:eastAsia="uk-UA"/>
        </w:rPr>
        <w:t>Стаття 24.</w:t>
      </w:r>
      <w:r w:rsidRPr="00182027">
        <w:rPr>
          <w:rFonts w:ascii="Times New Roman" w:hAnsi="Times New Roman"/>
          <w:sz w:val="28"/>
          <w:szCs w:val="28"/>
          <w:lang w:eastAsia="uk-UA"/>
        </w:rPr>
        <w:t xml:space="preserve"> Установити, що у 2016 році міжбюджетні відносини з державним бюджетом мають бюджети об'єднаних територіальних громад, наведені у додатку № 10 до цього Закону, у яких 25 жовтня 2015 року відбулися перші місцеві вибори. </w:t>
      </w:r>
    </w:p>
    <w:p w:rsidR="008F3685"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b/>
          <w:sz w:val="28"/>
          <w:szCs w:val="28"/>
          <w:lang w:eastAsia="uk-UA"/>
        </w:rPr>
        <w:t xml:space="preserve">Стаття </w:t>
      </w:r>
      <w:r>
        <w:rPr>
          <w:rFonts w:ascii="Times New Roman" w:hAnsi="Times New Roman"/>
          <w:b/>
          <w:sz w:val="28"/>
          <w:szCs w:val="28"/>
          <w:lang w:eastAsia="uk-UA"/>
        </w:rPr>
        <w:t>25</w:t>
      </w:r>
      <w:r w:rsidRPr="0022274F">
        <w:rPr>
          <w:rFonts w:ascii="Times New Roman" w:hAnsi="Times New Roman"/>
          <w:b/>
          <w:sz w:val="28"/>
          <w:szCs w:val="28"/>
          <w:lang w:eastAsia="uk-UA"/>
        </w:rPr>
        <w:t>.</w:t>
      </w:r>
      <w:r w:rsidRPr="0022274F">
        <w:rPr>
          <w:rFonts w:ascii="Times New Roman" w:hAnsi="Times New Roman"/>
          <w:sz w:val="28"/>
          <w:szCs w:val="28"/>
          <w:lang w:eastAsia="uk-UA"/>
        </w:rPr>
        <w:t xml:space="preserve"> Установити, що залишки коштів станом на 1 січня 2016 року на рахунках Фонду соціального страхування з тимчасової втрати працездатності у сумі </w:t>
      </w:r>
      <w:r>
        <w:rPr>
          <w:rFonts w:ascii="Times New Roman" w:hAnsi="Times New Roman"/>
          <w:sz w:val="28"/>
          <w:szCs w:val="28"/>
          <w:lang w:eastAsia="uk-UA"/>
        </w:rPr>
        <w:t>1.500.000</w:t>
      </w:r>
      <w:r w:rsidRPr="0022274F">
        <w:rPr>
          <w:rFonts w:ascii="Times New Roman" w:hAnsi="Times New Roman"/>
          <w:sz w:val="28"/>
          <w:szCs w:val="28"/>
          <w:lang w:eastAsia="uk-UA"/>
        </w:rPr>
        <w:t xml:space="preserve"> тис. гривень зараховуються Державною казначейською службою України на рахунок Пенсійного фонду України.</w:t>
      </w:r>
    </w:p>
    <w:p w:rsidR="008F3685" w:rsidRPr="0022274F" w:rsidRDefault="008F3685" w:rsidP="008F3685">
      <w:pPr>
        <w:spacing w:after="120"/>
        <w:ind w:firstLine="567"/>
        <w:jc w:val="both"/>
        <w:rPr>
          <w:rFonts w:ascii="Times New Roman" w:hAnsi="Times New Roman"/>
          <w:sz w:val="28"/>
          <w:szCs w:val="28"/>
          <w:lang w:eastAsia="uk-UA"/>
        </w:rPr>
      </w:pPr>
      <w:r w:rsidRPr="00182027">
        <w:rPr>
          <w:rFonts w:ascii="Times New Roman" w:hAnsi="Times New Roman"/>
          <w:sz w:val="28"/>
          <w:szCs w:val="28"/>
          <w:lang w:eastAsia="uk-UA"/>
        </w:rPr>
        <w:t xml:space="preserve">У січні-березні 2016 року </w:t>
      </w:r>
      <w:r w:rsidRPr="0022274F">
        <w:rPr>
          <w:rFonts w:ascii="Times New Roman" w:hAnsi="Times New Roman"/>
          <w:sz w:val="28"/>
          <w:szCs w:val="28"/>
          <w:lang w:eastAsia="uk-UA"/>
        </w:rPr>
        <w:t>Державн</w:t>
      </w:r>
      <w:r>
        <w:rPr>
          <w:rFonts w:ascii="Times New Roman" w:hAnsi="Times New Roman"/>
          <w:sz w:val="28"/>
          <w:szCs w:val="28"/>
          <w:lang w:eastAsia="uk-UA"/>
        </w:rPr>
        <w:t>а</w:t>
      </w:r>
      <w:r w:rsidRPr="0022274F">
        <w:rPr>
          <w:rFonts w:ascii="Times New Roman" w:hAnsi="Times New Roman"/>
          <w:sz w:val="28"/>
          <w:szCs w:val="28"/>
          <w:lang w:eastAsia="uk-UA"/>
        </w:rPr>
        <w:t xml:space="preserve"> казначейськ</w:t>
      </w:r>
      <w:r>
        <w:rPr>
          <w:rFonts w:ascii="Times New Roman" w:hAnsi="Times New Roman"/>
          <w:sz w:val="28"/>
          <w:szCs w:val="28"/>
          <w:lang w:eastAsia="uk-UA"/>
        </w:rPr>
        <w:t>а</w:t>
      </w:r>
      <w:r w:rsidRPr="0022274F">
        <w:rPr>
          <w:rFonts w:ascii="Times New Roman" w:hAnsi="Times New Roman"/>
          <w:sz w:val="28"/>
          <w:szCs w:val="28"/>
          <w:lang w:eastAsia="uk-UA"/>
        </w:rPr>
        <w:t xml:space="preserve"> служб</w:t>
      </w:r>
      <w:r>
        <w:rPr>
          <w:rFonts w:ascii="Times New Roman" w:hAnsi="Times New Roman"/>
          <w:sz w:val="28"/>
          <w:szCs w:val="28"/>
          <w:lang w:eastAsia="uk-UA"/>
        </w:rPr>
        <w:t>а</w:t>
      </w:r>
      <w:r w:rsidRPr="00182027">
        <w:rPr>
          <w:rFonts w:ascii="Times New Roman" w:hAnsi="Times New Roman"/>
          <w:sz w:val="28"/>
          <w:szCs w:val="28"/>
          <w:lang w:eastAsia="uk-UA"/>
        </w:rPr>
        <w:t xml:space="preserve"> України за погодженням з Міністерством фінансів України має право залучати на поворотній основі кошти єдиного казначейського рахунку для покриття тимчасових касових розривів фондів загальнообов’язкового державного соціального страхування, пов’язаних із виплатами забезпечення та надання соціальних послуг, страховими виплатами у межах фактичного дефіциту коштів на цю мету на договірних умовах без нарахування відсотків за користування цими коштами з обов'язковим їх поверненням до кінця поточного бюджетного періоду.</w:t>
      </w:r>
      <w:r w:rsidRPr="0022274F">
        <w:rPr>
          <w:rFonts w:ascii="Times New Roman" w:hAnsi="Times New Roman"/>
          <w:sz w:val="28"/>
          <w:szCs w:val="28"/>
          <w:lang w:eastAsia="uk-UA"/>
        </w:rPr>
        <w:t xml:space="preserve"> </w:t>
      </w:r>
    </w:p>
    <w:p w:rsidR="008F3685" w:rsidRPr="0022274F"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b/>
          <w:sz w:val="28"/>
          <w:szCs w:val="28"/>
          <w:lang w:eastAsia="uk-UA"/>
        </w:rPr>
        <w:t xml:space="preserve">Стаття </w:t>
      </w:r>
      <w:r>
        <w:rPr>
          <w:rFonts w:ascii="Times New Roman" w:hAnsi="Times New Roman"/>
          <w:b/>
          <w:sz w:val="28"/>
          <w:szCs w:val="28"/>
          <w:lang w:eastAsia="uk-UA"/>
        </w:rPr>
        <w:t>26</w:t>
      </w:r>
      <w:r w:rsidRPr="0022274F">
        <w:rPr>
          <w:rFonts w:ascii="Times New Roman" w:hAnsi="Times New Roman"/>
          <w:b/>
          <w:sz w:val="28"/>
          <w:szCs w:val="28"/>
          <w:lang w:eastAsia="uk-UA"/>
        </w:rPr>
        <w:t>.</w:t>
      </w:r>
      <w:r w:rsidRPr="0022274F">
        <w:rPr>
          <w:rFonts w:ascii="Times New Roman" w:hAnsi="Times New Roman"/>
          <w:sz w:val="28"/>
          <w:szCs w:val="28"/>
          <w:lang w:eastAsia="uk-UA"/>
        </w:rPr>
        <w:t xml:space="preserve"> При розрахунку обсягу освітньої субвенції для об’єднаних територіальних громад, що створені згідно із законом та перспективним планом формування територій громад, застосовувати фінансовий норматив бюджетної забезпеченості на одного учня з відповідними коригуючими коефіцієнтами, які враховують статус місцевості та наповнюваність класів в середньому по адміністративно-територіальній одиниці, на території якої утворено громаду (окремо для міської та сільської місцевості).</w:t>
      </w:r>
    </w:p>
    <w:p w:rsidR="008F3685" w:rsidRPr="00222B5A" w:rsidRDefault="008F3685" w:rsidP="008F3685">
      <w:pPr>
        <w:spacing w:after="120"/>
        <w:ind w:firstLine="567"/>
        <w:jc w:val="both"/>
        <w:rPr>
          <w:rFonts w:ascii="Times New Roman" w:hAnsi="Times New Roman"/>
          <w:sz w:val="28"/>
          <w:szCs w:val="28"/>
          <w:lang w:eastAsia="uk-UA"/>
        </w:rPr>
      </w:pPr>
      <w:r w:rsidRPr="003C6F56">
        <w:rPr>
          <w:rFonts w:ascii="Times New Roman" w:hAnsi="Times New Roman"/>
          <w:b/>
          <w:sz w:val="28"/>
          <w:szCs w:val="28"/>
          <w:lang w:eastAsia="uk-UA"/>
        </w:rPr>
        <w:t xml:space="preserve">Стаття </w:t>
      </w:r>
      <w:r>
        <w:rPr>
          <w:rFonts w:ascii="Times New Roman" w:hAnsi="Times New Roman"/>
          <w:b/>
          <w:sz w:val="28"/>
          <w:szCs w:val="28"/>
          <w:lang w:eastAsia="uk-UA"/>
        </w:rPr>
        <w:t>27</w:t>
      </w:r>
      <w:r w:rsidRPr="003C6F56">
        <w:rPr>
          <w:rFonts w:ascii="Times New Roman" w:hAnsi="Times New Roman"/>
          <w:b/>
          <w:sz w:val="28"/>
          <w:szCs w:val="28"/>
          <w:lang w:eastAsia="uk-UA"/>
        </w:rPr>
        <w:t>.</w:t>
      </w:r>
      <w:r w:rsidRPr="003C6F56">
        <w:rPr>
          <w:rFonts w:ascii="Times New Roman" w:hAnsi="Times New Roman"/>
          <w:sz w:val="28"/>
          <w:szCs w:val="28"/>
          <w:lang w:eastAsia="uk-UA"/>
        </w:rPr>
        <w:t xml:space="preserve"> </w:t>
      </w:r>
      <w:r w:rsidRPr="00222B5A">
        <w:rPr>
          <w:rFonts w:ascii="Times New Roman" w:hAnsi="Times New Roman"/>
          <w:sz w:val="28"/>
          <w:szCs w:val="28"/>
          <w:lang w:eastAsia="uk-UA"/>
        </w:rPr>
        <w:t>Кабінету Міністрів України до 1 січня 2016 року забезпечити передачу в установленому порядку видатків на підготовку робітничих кадрів у професійно-технічних та інших навчальних закладах на фінансування з місцевих бюджетів.</w:t>
      </w:r>
    </w:p>
    <w:p w:rsidR="008F3685" w:rsidRPr="00222B5A" w:rsidRDefault="008F3685" w:rsidP="008F3685">
      <w:pPr>
        <w:spacing w:after="120"/>
        <w:ind w:firstLine="567"/>
        <w:jc w:val="both"/>
        <w:rPr>
          <w:rFonts w:ascii="Times New Roman" w:hAnsi="Times New Roman"/>
          <w:sz w:val="28"/>
          <w:szCs w:val="28"/>
          <w:lang w:eastAsia="uk-UA"/>
        </w:rPr>
      </w:pPr>
      <w:r w:rsidRPr="00222B5A">
        <w:rPr>
          <w:rFonts w:ascii="Times New Roman" w:hAnsi="Times New Roman"/>
          <w:sz w:val="28"/>
          <w:szCs w:val="28"/>
          <w:lang w:eastAsia="uk-UA"/>
        </w:rPr>
        <w:lastRenderedPageBreak/>
        <w:t>Установити, що видатки на підготовку робітничих кадрів у професійно-технічних закладах та інших навчальних закладах, розташованих у містах обласного значення, плануються з 2016 року у відповідних бюджетах міст обласного значення, інших - у відповідних обласних бюджетах та бюджеті міста Києва.</w:t>
      </w:r>
    </w:p>
    <w:p w:rsidR="008F3685" w:rsidRPr="00222B5A" w:rsidRDefault="008F3685" w:rsidP="008F3685">
      <w:pPr>
        <w:spacing w:after="120"/>
        <w:ind w:firstLine="567"/>
        <w:jc w:val="both"/>
        <w:rPr>
          <w:rFonts w:ascii="Times New Roman" w:hAnsi="Times New Roman"/>
          <w:sz w:val="28"/>
          <w:szCs w:val="28"/>
          <w:lang w:eastAsia="uk-UA"/>
        </w:rPr>
      </w:pPr>
      <w:r w:rsidRPr="00222B5A">
        <w:rPr>
          <w:rFonts w:ascii="Times New Roman" w:hAnsi="Times New Roman"/>
          <w:sz w:val="28"/>
          <w:szCs w:val="28"/>
          <w:lang w:eastAsia="uk-UA"/>
        </w:rPr>
        <w:t>Кабінету Міністрів України:</w:t>
      </w:r>
    </w:p>
    <w:p w:rsidR="008F3685" w:rsidRPr="00222B5A" w:rsidRDefault="008F3685" w:rsidP="008F3685">
      <w:pPr>
        <w:spacing w:after="120"/>
        <w:ind w:firstLine="567"/>
        <w:jc w:val="both"/>
        <w:rPr>
          <w:rFonts w:ascii="Times New Roman" w:hAnsi="Times New Roman"/>
          <w:sz w:val="28"/>
          <w:szCs w:val="28"/>
          <w:lang w:eastAsia="uk-UA"/>
        </w:rPr>
      </w:pPr>
      <w:r w:rsidRPr="00222B5A">
        <w:rPr>
          <w:rFonts w:ascii="Times New Roman" w:hAnsi="Times New Roman"/>
          <w:sz w:val="28"/>
          <w:szCs w:val="28"/>
          <w:lang w:eastAsia="uk-UA"/>
        </w:rPr>
        <w:t>забезпечити передачу з державної власності у комунальну власність відповідних установ, закладів та організацій;</w:t>
      </w:r>
    </w:p>
    <w:p w:rsidR="008F3685" w:rsidRPr="00222B5A" w:rsidRDefault="008F3685" w:rsidP="008F3685">
      <w:pPr>
        <w:spacing w:after="120"/>
        <w:ind w:firstLine="567"/>
        <w:jc w:val="both"/>
        <w:rPr>
          <w:rFonts w:ascii="Times New Roman" w:hAnsi="Times New Roman"/>
          <w:sz w:val="28"/>
          <w:szCs w:val="28"/>
        </w:rPr>
      </w:pPr>
      <w:r w:rsidRPr="00222B5A">
        <w:rPr>
          <w:rFonts w:ascii="Times New Roman" w:hAnsi="Times New Roman"/>
          <w:sz w:val="28"/>
          <w:szCs w:val="28"/>
          <w:lang w:eastAsia="uk-UA"/>
        </w:rPr>
        <w:t xml:space="preserve">вжити заходів щодо </w:t>
      </w:r>
      <w:r w:rsidRPr="00222B5A">
        <w:rPr>
          <w:rFonts w:ascii="Times New Roman" w:hAnsi="Times New Roman"/>
          <w:sz w:val="28"/>
          <w:szCs w:val="28"/>
        </w:rPr>
        <w:t>модернізації мережі професійно-технічних навчальних закладів з урахуванням необхідності їх укрупнення та здійснення підготовки робітничих кадрів відповідно до потреб регіону та ринку праці, використання їх потенціалу для здійснення підготовки та перепідготовки незайнятого населення, не допустивши при цьому їх закриття чи перепрофілювання впродовж 2016</w:t>
      </w:r>
      <w:r>
        <w:rPr>
          <w:rFonts w:ascii="Times New Roman" w:hAnsi="Times New Roman"/>
          <w:sz w:val="28"/>
          <w:szCs w:val="28"/>
        </w:rPr>
        <w:t xml:space="preserve"> - 2018</w:t>
      </w:r>
      <w:r w:rsidRPr="00222B5A">
        <w:rPr>
          <w:rFonts w:ascii="Times New Roman" w:hAnsi="Times New Roman"/>
          <w:sz w:val="28"/>
          <w:szCs w:val="28"/>
        </w:rPr>
        <w:t xml:space="preserve"> рок</w:t>
      </w:r>
      <w:r>
        <w:rPr>
          <w:rFonts w:ascii="Times New Roman" w:hAnsi="Times New Roman"/>
          <w:sz w:val="28"/>
          <w:szCs w:val="28"/>
        </w:rPr>
        <w:t>ів, а також скорочення чисельності працівників не більше 10 відсотків щороку</w:t>
      </w:r>
      <w:r w:rsidRPr="00222B5A">
        <w:rPr>
          <w:rFonts w:ascii="Times New Roman" w:hAnsi="Times New Roman"/>
          <w:sz w:val="28"/>
          <w:szCs w:val="28"/>
        </w:rPr>
        <w:t>;</w:t>
      </w:r>
    </w:p>
    <w:p w:rsidR="008F3685" w:rsidRPr="00222B5A" w:rsidRDefault="008F3685" w:rsidP="008F3685">
      <w:pPr>
        <w:spacing w:after="120"/>
        <w:ind w:firstLine="567"/>
        <w:jc w:val="both"/>
        <w:rPr>
          <w:rFonts w:ascii="Times New Roman" w:hAnsi="Times New Roman"/>
          <w:sz w:val="28"/>
          <w:szCs w:val="28"/>
          <w:lang w:eastAsia="uk-UA"/>
        </w:rPr>
      </w:pPr>
      <w:r w:rsidRPr="00222B5A">
        <w:rPr>
          <w:rFonts w:ascii="Times New Roman" w:hAnsi="Times New Roman"/>
          <w:sz w:val="28"/>
          <w:szCs w:val="28"/>
          <w:lang w:eastAsia="uk-UA"/>
        </w:rPr>
        <w:t>за підсумками першого кварталу 2016 року</w:t>
      </w:r>
      <w:r w:rsidRPr="00222B5A">
        <w:rPr>
          <w:rFonts w:ascii="Times New Roman" w:hAnsi="Times New Roman"/>
          <w:sz w:val="28"/>
          <w:szCs w:val="28"/>
        </w:rPr>
        <w:t xml:space="preserve"> провести моніторинг фінансового забезпечення професійно-технічних навчальних закладів державної форми власності</w:t>
      </w:r>
      <w:r w:rsidRPr="00222B5A">
        <w:rPr>
          <w:rFonts w:ascii="Times New Roman" w:hAnsi="Times New Roman"/>
          <w:sz w:val="28"/>
          <w:szCs w:val="28"/>
          <w:lang w:eastAsia="uk-UA"/>
        </w:rPr>
        <w:t xml:space="preserve"> за рахунок коштів обласних та міських (міст обласного значення) бюджетів та у разі необхідності </w:t>
      </w:r>
      <w:r w:rsidRPr="00222B5A">
        <w:rPr>
          <w:rFonts w:ascii="Times New Roman" w:hAnsi="Times New Roman"/>
          <w:sz w:val="28"/>
          <w:szCs w:val="28"/>
        </w:rPr>
        <w:t xml:space="preserve">внести пропозиції </w:t>
      </w:r>
      <w:r w:rsidRPr="00222B5A">
        <w:rPr>
          <w:rFonts w:ascii="Times New Roman" w:hAnsi="Times New Roman"/>
          <w:sz w:val="28"/>
          <w:szCs w:val="28"/>
          <w:lang w:eastAsia="uk-UA"/>
        </w:rPr>
        <w:t>щодо змін до бюджетного законодавства.</w:t>
      </w:r>
    </w:p>
    <w:p w:rsidR="008F3685" w:rsidRPr="00182027"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b/>
          <w:sz w:val="28"/>
          <w:szCs w:val="28"/>
          <w:lang w:eastAsia="uk-UA"/>
        </w:rPr>
        <w:t xml:space="preserve">Стаття </w:t>
      </w:r>
      <w:r>
        <w:rPr>
          <w:rFonts w:ascii="Times New Roman" w:hAnsi="Times New Roman"/>
          <w:b/>
          <w:sz w:val="28"/>
          <w:szCs w:val="28"/>
          <w:lang w:eastAsia="uk-UA"/>
        </w:rPr>
        <w:t>28</w:t>
      </w:r>
      <w:r w:rsidRPr="0022274F">
        <w:rPr>
          <w:rFonts w:ascii="Times New Roman" w:hAnsi="Times New Roman"/>
          <w:b/>
          <w:sz w:val="28"/>
          <w:szCs w:val="28"/>
          <w:lang w:eastAsia="uk-UA"/>
        </w:rPr>
        <w:t>.</w:t>
      </w:r>
      <w:r w:rsidRPr="0022274F">
        <w:rPr>
          <w:rFonts w:ascii="Times New Roman" w:hAnsi="Times New Roman"/>
          <w:sz w:val="28"/>
          <w:szCs w:val="28"/>
          <w:lang w:eastAsia="uk-UA"/>
        </w:rPr>
        <w:t xml:space="preserve"> Кабінету Міністрів України</w:t>
      </w:r>
      <w:r>
        <w:rPr>
          <w:rFonts w:ascii="Times New Roman" w:hAnsi="Times New Roman"/>
          <w:sz w:val="28"/>
          <w:szCs w:val="28"/>
          <w:lang w:eastAsia="uk-UA"/>
        </w:rPr>
        <w:t xml:space="preserve"> </w:t>
      </w:r>
      <w:r w:rsidRPr="0022274F">
        <w:rPr>
          <w:rFonts w:ascii="Times New Roman" w:hAnsi="Times New Roman"/>
          <w:sz w:val="28"/>
          <w:szCs w:val="28"/>
          <w:lang w:eastAsia="uk-UA"/>
        </w:rPr>
        <w:t>разом з Національною академією наук України</w:t>
      </w:r>
      <w:r>
        <w:rPr>
          <w:rFonts w:ascii="Times New Roman" w:hAnsi="Times New Roman"/>
          <w:sz w:val="28"/>
          <w:szCs w:val="28"/>
          <w:lang w:eastAsia="uk-UA"/>
        </w:rPr>
        <w:t>,</w:t>
      </w:r>
      <w:r w:rsidRPr="003F359C">
        <w:rPr>
          <w:rFonts w:ascii="Times New Roman" w:hAnsi="Times New Roman"/>
          <w:sz w:val="28"/>
          <w:szCs w:val="28"/>
          <w:lang w:eastAsia="uk-UA"/>
        </w:rPr>
        <w:t xml:space="preserve"> Національною академією педагогічних наук України, Національною академією медичних наук України, Національною академією мистецтв України, Національною академією правових наук України, Національною академією аграрних наук України</w:t>
      </w:r>
      <w:r w:rsidRPr="0022274F">
        <w:rPr>
          <w:rFonts w:ascii="Times New Roman" w:hAnsi="Times New Roman"/>
          <w:sz w:val="28"/>
          <w:szCs w:val="28"/>
          <w:lang w:eastAsia="uk-UA"/>
        </w:rPr>
        <w:t xml:space="preserve"> забезпечити концентрацію бюджетних видатків та науково-технічного потенціалу на здійсненні фундаментальних та прикладних наукових досліджень з найважливіших проблем, провести державну атестацію </w:t>
      </w:r>
      <w:r w:rsidRPr="003F359C">
        <w:rPr>
          <w:rFonts w:ascii="Times New Roman" w:hAnsi="Times New Roman"/>
          <w:sz w:val="28"/>
          <w:szCs w:val="28"/>
          <w:lang w:eastAsia="uk-UA"/>
        </w:rPr>
        <w:t>закладів, установ, організацій та визначити ефективність їх діяльності</w:t>
      </w:r>
      <w:r w:rsidRPr="0022274F">
        <w:rPr>
          <w:rFonts w:ascii="Times New Roman" w:hAnsi="Times New Roman"/>
          <w:sz w:val="28"/>
          <w:szCs w:val="28"/>
          <w:lang w:eastAsia="uk-UA"/>
        </w:rPr>
        <w:t>, до 1 серпня 2016 року вжити заходів щодо оптимізації мережі установ, закладів, організацій, чисельності їх працівників, зокрема, реорганізації, об’єднання, ліквідації неефективних закладів, установ та організац</w:t>
      </w:r>
      <w:r>
        <w:rPr>
          <w:rFonts w:ascii="Times New Roman" w:hAnsi="Times New Roman"/>
          <w:sz w:val="28"/>
          <w:szCs w:val="28"/>
          <w:lang w:eastAsia="uk-UA"/>
        </w:rPr>
        <w:t xml:space="preserve">ій чи припинення їх </w:t>
      </w:r>
      <w:r w:rsidRPr="00182027">
        <w:rPr>
          <w:rFonts w:ascii="Times New Roman" w:hAnsi="Times New Roman"/>
          <w:sz w:val="28"/>
          <w:szCs w:val="28"/>
          <w:lang w:eastAsia="uk-UA"/>
        </w:rPr>
        <w:t>діяльності.</w:t>
      </w:r>
    </w:p>
    <w:p w:rsidR="008F3685" w:rsidRDefault="008F3685" w:rsidP="008F3685">
      <w:pPr>
        <w:spacing w:after="120"/>
        <w:ind w:firstLine="567"/>
        <w:jc w:val="both"/>
        <w:rPr>
          <w:rFonts w:ascii="Times New Roman" w:hAnsi="Times New Roman"/>
          <w:sz w:val="28"/>
          <w:szCs w:val="28"/>
          <w:lang w:eastAsia="uk-UA"/>
        </w:rPr>
      </w:pPr>
      <w:r w:rsidRPr="00182027">
        <w:rPr>
          <w:rFonts w:ascii="Times New Roman" w:hAnsi="Times New Roman"/>
          <w:b/>
          <w:sz w:val="28"/>
          <w:szCs w:val="28"/>
          <w:lang w:eastAsia="uk-UA"/>
        </w:rPr>
        <w:t>Стаття</w:t>
      </w:r>
      <w:r w:rsidRPr="00182027">
        <w:rPr>
          <w:rFonts w:ascii="Times New Roman" w:hAnsi="Times New Roman"/>
          <w:sz w:val="28"/>
          <w:szCs w:val="28"/>
          <w:lang w:eastAsia="uk-UA"/>
        </w:rPr>
        <w:t xml:space="preserve"> </w:t>
      </w:r>
      <w:r w:rsidRPr="00182027">
        <w:rPr>
          <w:rFonts w:ascii="Times New Roman" w:hAnsi="Times New Roman"/>
          <w:b/>
          <w:sz w:val="28"/>
          <w:szCs w:val="28"/>
          <w:lang w:eastAsia="uk-UA"/>
        </w:rPr>
        <w:t>29.</w:t>
      </w:r>
      <w:r w:rsidRPr="00182027">
        <w:rPr>
          <w:rFonts w:ascii="Times New Roman" w:hAnsi="Times New Roman"/>
          <w:sz w:val="28"/>
          <w:szCs w:val="28"/>
          <w:lang w:eastAsia="uk-UA"/>
        </w:rPr>
        <w:t xml:space="preserve"> Установити, що субвенція з державного бюджету місцевим бюджетам на формування інфраструктури об'єднаних територіальних громад розподіляється між місцевими бюджетами, наведеними у додатку № 10 до цього Закону.</w:t>
      </w:r>
    </w:p>
    <w:p w:rsidR="008F3685" w:rsidRDefault="008F3685" w:rsidP="008F3685">
      <w:pPr>
        <w:spacing w:after="120"/>
        <w:ind w:firstLine="567"/>
        <w:jc w:val="both"/>
        <w:rPr>
          <w:rFonts w:ascii="Times New Roman" w:hAnsi="Times New Roman"/>
          <w:sz w:val="28"/>
          <w:szCs w:val="28"/>
          <w:lang w:eastAsia="uk-UA"/>
        </w:rPr>
      </w:pPr>
      <w:r w:rsidRPr="001133F0">
        <w:rPr>
          <w:rFonts w:ascii="Times New Roman" w:hAnsi="Times New Roman"/>
          <w:b/>
          <w:sz w:val="28"/>
          <w:szCs w:val="28"/>
          <w:lang w:eastAsia="uk-UA"/>
        </w:rPr>
        <w:t>Стаття</w:t>
      </w:r>
      <w:r w:rsidRPr="00182027">
        <w:rPr>
          <w:rFonts w:ascii="Times New Roman" w:hAnsi="Times New Roman"/>
          <w:b/>
          <w:sz w:val="28"/>
          <w:szCs w:val="28"/>
          <w:lang w:eastAsia="uk-UA"/>
        </w:rPr>
        <w:t xml:space="preserve"> 30.</w:t>
      </w:r>
      <w:r>
        <w:rPr>
          <w:rFonts w:ascii="Times New Roman" w:hAnsi="Times New Roman"/>
          <w:sz w:val="28"/>
          <w:szCs w:val="28"/>
          <w:lang w:eastAsia="uk-UA"/>
        </w:rPr>
        <w:t xml:space="preserve"> </w:t>
      </w:r>
      <w:r w:rsidRPr="00182027">
        <w:rPr>
          <w:rFonts w:ascii="Times New Roman" w:hAnsi="Times New Roman"/>
          <w:sz w:val="28"/>
          <w:szCs w:val="28"/>
          <w:lang w:eastAsia="uk-UA"/>
        </w:rPr>
        <w:t>Установити, що субвенція з державного бюджету місцевим бюджетам на формування інфраструктури об'єднаних територіальних громад розподіляється між місцевими бюджетами, наведеними у додатку № 10 до цього Закону.</w:t>
      </w:r>
    </w:p>
    <w:p w:rsidR="008F3685" w:rsidRPr="00182027" w:rsidRDefault="008F3685" w:rsidP="008F3685">
      <w:pPr>
        <w:spacing w:after="120"/>
        <w:ind w:firstLine="567"/>
        <w:jc w:val="both"/>
        <w:rPr>
          <w:rFonts w:ascii="Times New Roman" w:hAnsi="Times New Roman"/>
          <w:sz w:val="28"/>
          <w:szCs w:val="28"/>
          <w:lang w:eastAsia="uk-UA"/>
        </w:rPr>
      </w:pPr>
      <w:r w:rsidRPr="00847AA5">
        <w:rPr>
          <w:rFonts w:ascii="Times New Roman" w:hAnsi="Times New Roman"/>
          <w:b/>
          <w:sz w:val="28"/>
          <w:szCs w:val="28"/>
          <w:lang w:eastAsia="uk-UA"/>
        </w:rPr>
        <w:lastRenderedPageBreak/>
        <w:t>Стаття</w:t>
      </w:r>
      <w:r w:rsidRPr="00847AA5">
        <w:rPr>
          <w:rFonts w:ascii="Times New Roman" w:hAnsi="Times New Roman"/>
          <w:sz w:val="28"/>
          <w:szCs w:val="28"/>
          <w:lang w:eastAsia="uk-UA"/>
        </w:rPr>
        <w:t xml:space="preserve"> </w:t>
      </w:r>
      <w:r w:rsidRPr="00847AA5">
        <w:rPr>
          <w:rFonts w:ascii="Times New Roman" w:hAnsi="Times New Roman"/>
          <w:b/>
          <w:sz w:val="28"/>
          <w:szCs w:val="28"/>
          <w:lang w:eastAsia="uk-UA"/>
        </w:rPr>
        <w:t>3</w:t>
      </w:r>
      <w:r>
        <w:rPr>
          <w:rFonts w:ascii="Times New Roman" w:hAnsi="Times New Roman"/>
          <w:b/>
          <w:sz w:val="28"/>
          <w:szCs w:val="28"/>
          <w:lang w:eastAsia="uk-UA"/>
        </w:rPr>
        <w:t>1</w:t>
      </w:r>
      <w:r>
        <w:rPr>
          <w:rFonts w:ascii="Times New Roman" w:hAnsi="Times New Roman"/>
          <w:sz w:val="28"/>
          <w:szCs w:val="28"/>
          <w:lang w:eastAsia="uk-UA"/>
        </w:rPr>
        <w:t xml:space="preserve">. </w:t>
      </w:r>
      <w:r w:rsidRPr="00182027">
        <w:rPr>
          <w:rFonts w:ascii="Times New Roman" w:hAnsi="Times New Roman"/>
          <w:sz w:val="28"/>
          <w:szCs w:val="28"/>
          <w:lang w:eastAsia="uk-UA"/>
        </w:rPr>
        <w:t>Розподіл коштів державного бюджету для підтримки державних та регіональних інвестиційних проектів між головними розпорядниками бюджетних коштів здійснюється Кабінетом Міністрів України за погодженням з Комітетом Верховної Ради України з питань бюджету.</w:t>
      </w:r>
    </w:p>
    <w:p w:rsidR="008F3685" w:rsidRDefault="008F3685" w:rsidP="008F3685">
      <w:pPr>
        <w:spacing w:after="120"/>
        <w:ind w:firstLine="567"/>
        <w:jc w:val="both"/>
        <w:rPr>
          <w:rFonts w:ascii="Times New Roman" w:hAnsi="Times New Roman"/>
          <w:sz w:val="28"/>
          <w:szCs w:val="28"/>
          <w:lang w:eastAsia="uk-UA"/>
        </w:rPr>
      </w:pPr>
      <w:r w:rsidRPr="00182027">
        <w:rPr>
          <w:rFonts w:ascii="Times New Roman" w:hAnsi="Times New Roman"/>
          <w:sz w:val="28"/>
          <w:szCs w:val="28"/>
          <w:lang w:eastAsia="uk-UA"/>
        </w:rPr>
        <w:t>Порядок відбору державних та регіональних інвестиційних проектів, на реалізацію яких надається підтримка з державного бюджету, розробляється Мін</w:t>
      </w:r>
      <w:r>
        <w:rPr>
          <w:rFonts w:ascii="Times New Roman" w:hAnsi="Times New Roman"/>
          <w:sz w:val="28"/>
          <w:szCs w:val="28"/>
          <w:lang w:eastAsia="uk-UA"/>
        </w:rPr>
        <w:t xml:space="preserve">істерством </w:t>
      </w:r>
      <w:r w:rsidRPr="00182027">
        <w:rPr>
          <w:rFonts w:ascii="Times New Roman" w:hAnsi="Times New Roman"/>
          <w:sz w:val="28"/>
          <w:szCs w:val="28"/>
          <w:lang w:eastAsia="uk-UA"/>
        </w:rPr>
        <w:t>економ</w:t>
      </w:r>
      <w:r>
        <w:rPr>
          <w:rFonts w:ascii="Times New Roman" w:hAnsi="Times New Roman"/>
          <w:sz w:val="28"/>
          <w:szCs w:val="28"/>
          <w:lang w:eastAsia="uk-UA"/>
        </w:rPr>
        <w:t xml:space="preserve">ічного </w:t>
      </w:r>
      <w:r w:rsidRPr="00182027">
        <w:rPr>
          <w:rFonts w:ascii="Times New Roman" w:hAnsi="Times New Roman"/>
          <w:sz w:val="28"/>
          <w:szCs w:val="28"/>
          <w:lang w:eastAsia="uk-UA"/>
        </w:rPr>
        <w:t xml:space="preserve">розвитку </w:t>
      </w:r>
      <w:r>
        <w:rPr>
          <w:rFonts w:ascii="Times New Roman" w:hAnsi="Times New Roman"/>
          <w:sz w:val="28"/>
          <w:szCs w:val="28"/>
          <w:lang w:eastAsia="uk-UA"/>
        </w:rPr>
        <w:t xml:space="preserve">та торгівлі України </w:t>
      </w:r>
      <w:r w:rsidRPr="00182027">
        <w:rPr>
          <w:rFonts w:ascii="Times New Roman" w:hAnsi="Times New Roman"/>
          <w:sz w:val="28"/>
          <w:szCs w:val="28"/>
          <w:lang w:eastAsia="uk-UA"/>
        </w:rPr>
        <w:t>і затверджується Кабінетом Міністрів України.</w:t>
      </w:r>
    </w:p>
    <w:p w:rsidR="008F3685" w:rsidRPr="0022274F" w:rsidRDefault="008F3685" w:rsidP="008F3685">
      <w:pPr>
        <w:spacing w:after="120"/>
        <w:ind w:firstLine="567"/>
        <w:jc w:val="both"/>
        <w:rPr>
          <w:rFonts w:ascii="Times New Roman" w:hAnsi="Times New Roman"/>
          <w:sz w:val="28"/>
          <w:szCs w:val="28"/>
          <w:lang w:eastAsia="uk-UA"/>
        </w:rPr>
      </w:pPr>
      <w:r w:rsidRPr="00182027">
        <w:rPr>
          <w:rFonts w:ascii="Times New Roman" w:hAnsi="Times New Roman"/>
          <w:b/>
          <w:sz w:val="28"/>
          <w:szCs w:val="28"/>
          <w:lang w:eastAsia="uk-UA"/>
        </w:rPr>
        <w:t>Стаття</w:t>
      </w:r>
      <w:r w:rsidRPr="00182027">
        <w:rPr>
          <w:rFonts w:ascii="Times New Roman" w:hAnsi="Times New Roman"/>
          <w:sz w:val="28"/>
          <w:szCs w:val="28"/>
          <w:lang w:eastAsia="uk-UA"/>
        </w:rPr>
        <w:t xml:space="preserve"> </w:t>
      </w:r>
      <w:r w:rsidRPr="00182027">
        <w:rPr>
          <w:rFonts w:ascii="Times New Roman" w:hAnsi="Times New Roman"/>
          <w:b/>
          <w:sz w:val="28"/>
          <w:szCs w:val="28"/>
          <w:lang w:eastAsia="uk-UA"/>
        </w:rPr>
        <w:t>3</w:t>
      </w:r>
      <w:r>
        <w:rPr>
          <w:rFonts w:ascii="Times New Roman" w:hAnsi="Times New Roman"/>
          <w:b/>
          <w:sz w:val="28"/>
          <w:szCs w:val="28"/>
          <w:lang w:eastAsia="uk-UA"/>
        </w:rPr>
        <w:t>2</w:t>
      </w:r>
      <w:r>
        <w:rPr>
          <w:rFonts w:ascii="Times New Roman" w:hAnsi="Times New Roman"/>
          <w:sz w:val="28"/>
          <w:szCs w:val="28"/>
          <w:lang w:eastAsia="uk-UA"/>
        </w:rPr>
        <w:t>.</w:t>
      </w:r>
      <w:r w:rsidRPr="00182027">
        <w:rPr>
          <w:rFonts w:ascii="Times New Roman" w:hAnsi="Times New Roman"/>
          <w:sz w:val="28"/>
          <w:szCs w:val="28"/>
          <w:lang w:eastAsia="uk-UA"/>
        </w:rPr>
        <w:t xml:space="preserve"> Дозволити Київській міській раді здійснити реструктуризацію запозичень, здійснених відповідно до пункту 15 розділу VI </w:t>
      </w:r>
      <w:r>
        <w:rPr>
          <w:rFonts w:ascii="Times New Roman" w:hAnsi="Times New Roman"/>
          <w:sz w:val="28"/>
          <w:szCs w:val="28"/>
          <w:lang w:eastAsia="uk-UA"/>
        </w:rPr>
        <w:t>"</w:t>
      </w:r>
      <w:r w:rsidRPr="00182027">
        <w:rPr>
          <w:rFonts w:ascii="Times New Roman" w:hAnsi="Times New Roman"/>
          <w:sz w:val="28"/>
          <w:szCs w:val="28"/>
          <w:lang w:eastAsia="uk-UA"/>
        </w:rPr>
        <w:t>Прикінцеві та перехідні положення</w:t>
      </w:r>
      <w:r>
        <w:rPr>
          <w:rFonts w:ascii="Times New Roman" w:hAnsi="Times New Roman"/>
          <w:sz w:val="28"/>
          <w:szCs w:val="28"/>
          <w:lang w:eastAsia="uk-UA"/>
        </w:rPr>
        <w:t>"</w:t>
      </w:r>
      <w:r w:rsidRPr="00182027">
        <w:rPr>
          <w:rFonts w:ascii="Times New Roman" w:hAnsi="Times New Roman"/>
          <w:sz w:val="28"/>
          <w:szCs w:val="28"/>
          <w:lang w:eastAsia="uk-UA"/>
        </w:rPr>
        <w:t xml:space="preserve"> Бюджетного кодексу України, продовживши строк погашення основної</w:t>
      </w:r>
      <w:r>
        <w:rPr>
          <w:rFonts w:ascii="Times New Roman" w:hAnsi="Times New Roman"/>
          <w:sz w:val="28"/>
          <w:szCs w:val="28"/>
          <w:lang w:eastAsia="uk-UA"/>
        </w:rPr>
        <w:t xml:space="preserve"> суми боргу не менше, ніж на 360 </w:t>
      </w:r>
      <w:r w:rsidRPr="00182027">
        <w:rPr>
          <w:rFonts w:ascii="Times New Roman" w:hAnsi="Times New Roman"/>
          <w:sz w:val="28"/>
          <w:szCs w:val="28"/>
          <w:lang w:eastAsia="uk-UA"/>
        </w:rPr>
        <w:t>календарних днів</w:t>
      </w:r>
      <w:r>
        <w:rPr>
          <w:rFonts w:ascii="Times New Roman" w:hAnsi="Times New Roman"/>
          <w:sz w:val="28"/>
          <w:szCs w:val="28"/>
          <w:lang w:eastAsia="uk-UA"/>
        </w:rPr>
        <w:t>.</w:t>
      </w:r>
    </w:p>
    <w:p w:rsidR="008F3685" w:rsidRDefault="008F3685" w:rsidP="008F3685">
      <w:pPr>
        <w:spacing w:after="120"/>
        <w:ind w:firstLine="567"/>
        <w:jc w:val="both"/>
        <w:rPr>
          <w:rFonts w:ascii="Times New Roman" w:hAnsi="Times New Roman"/>
          <w:sz w:val="28"/>
          <w:szCs w:val="28"/>
          <w:lang w:eastAsia="uk-UA"/>
        </w:rPr>
      </w:pPr>
    </w:p>
    <w:p w:rsidR="008F3685" w:rsidRPr="0022274F" w:rsidRDefault="008F3685" w:rsidP="008F3685">
      <w:pPr>
        <w:spacing w:after="120"/>
        <w:ind w:firstLine="567"/>
        <w:jc w:val="both"/>
        <w:rPr>
          <w:rFonts w:ascii="Times New Roman" w:hAnsi="Times New Roman"/>
          <w:sz w:val="28"/>
          <w:szCs w:val="28"/>
          <w:lang w:eastAsia="uk-UA"/>
        </w:rPr>
      </w:pPr>
    </w:p>
    <w:p w:rsidR="008F3685" w:rsidRPr="0022274F" w:rsidRDefault="008F3685" w:rsidP="008F3685">
      <w:pPr>
        <w:spacing w:after="120"/>
        <w:jc w:val="center"/>
        <w:rPr>
          <w:rFonts w:ascii="Times New Roman" w:hAnsi="Times New Roman"/>
          <w:sz w:val="28"/>
          <w:szCs w:val="28"/>
          <w:lang w:eastAsia="uk-UA"/>
        </w:rPr>
      </w:pPr>
      <w:bookmarkStart w:id="148" w:name="n268"/>
      <w:bookmarkStart w:id="149" w:name="n211"/>
      <w:bookmarkEnd w:id="148"/>
      <w:bookmarkEnd w:id="149"/>
      <w:r w:rsidRPr="0022274F">
        <w:rPr>
          <w:rFonts w:ascii="Times New Roman" w:hAnsi="Times New Roman"/>
          <w:sz w:val="28"/>
          <w:szCs w:val="28"/>
          <w:lang w:eastAsia="uk-UA"/>
        </w:rPr>
        <w:t>ПРИКІНЦЕВІ ПОЛОЖЕННЯ</w:t>
      </w:r>
    </w:p>
    <w:p w:rsidR="008F3685" w:rsidRPr="0022274F" w:rsidRDefault="008F3685" w:rsidP="008F3685">
      <w:pPr>
        <w:spacing w:after="120"/>
        <w:ind w:firstLine="567"/>
        <w:jc w:val="both"/>
        <w:rPr>
          <w:rFonts w:ascii="Times New Roman" w:hAnsi="Times New Roman"/>
          <w:sz w:val="28"/>
          <w:szCs w:val="28"/>
          <w:lang w:eastAsia="uk-UA"/>
        </w:rPr>
      </w:pPr>
      <w:bookmarkStart w:id="150" w:name="n212"/>
      <w:bookmarkEnd w:id="150"/>
      <w:r w:rsidRPr="0022274F">
        <w:rPr>
          <w:rFonts w:ascii="Times New Roman" w:hAnsi="Times New Roman"/>
          <w:sz w:val="28"/>
          <w:szCs w:val="28"/>
          <w:lang w:eastAsia="uk-UA"/>
        </w:rPr>
        <w:t>1. Цей Закон набирає чинності з 1 січня 2016 року.</w:t>
      </w:r>
    </w:p>
    <w:p w:rsidR="008F3685" w:rsidRPr="0022274F" w:rsidRDefault="008F3685" w:rsidP="008F3685">
      <w:pPr>
        <w:spacing w:after="120"/>
        <w:ind w:firstLine="567"/>
        <w:jc w:val="both"/>
        <w:rPr>
          <w:rFonts w:ascii="Times New Roman" w:hAnsi="Times New Roman"/>
          <w:sz w:val="28"/>
          <w:szCs w:val="28"/>
          <w:lang w:eastAsia="uk-UA"/>
        </w:rPr>
      </w:pPr>
      <w:bookmarkStart w:id="151" w:name="n213"/>
      <w:bookmarkEnd w:id="151"/>
      <w:r w:rsidRPr="0022274F">
        <w:rPr>
          <w:rFonts w:ascii="Times New Roman" w:hAnsi="Times New Roman"/>
          <w:sz w:val="28"/>
          <w:szCs w:val="28"/>
          <w:lang w:eastAsia="uk-UA"/>
        </w:rPr>
        <w:t xml:space="preserve">2. </w:t>
      </w:r>
      <w:hyperlink r:id="rId60" w:anchor="n236" w:history="1">
        <w:r w:rsidRPr="0022274F">
          <w:rPr>
            <w:rFonts w:ascii="Times New Roman" w:hAnsi="Times New Roman"/>
            <w:sz w:val="28"/>
            <w:szCs w:val="28"/>
            <w:lang w:eastAsia="uk-UA"/>
          </w:rPr>
          <w:t>Додатки № 1-</w:t>
        </w:r>
      </w:hyperlink>
      <w:r w:rsidRPr="00182027">
        <w:rPr>
          <w:rFonts w:ascii="Times New Roman" w:hAnsi="Times New Roman"/>
          <w:sz w:val="28"/>
          <w:szCs w:val="28"/>
          <w:lang w:eastAsia="uk-UA"/>
        </w:rPr>
        <w:t>10 д</w:t>
      </w:r>
      <w:r w:rsidRPr="0022274F">
        <w:rPr>
          <w:rFonts w:ascii="Times New Roman" w:hAnsi="Times New Roman"/>
          <w:sz w:val="28"/>
          <w:szCs w:val="28"/>
          <w:lang w:eastAsia="uk-UA"/>
        </w:rPr>
        <w:t>о цього Закону є його невід’ємною частиною.</w:t>
      </w:r>
    </w:p>
    <w:p w:rsidR="008F3685" w:rsidRPr="0022274F" w:rsidRDefault="008F3685" w:rsidP="008F3685">
      <w:pPr>
        <w:spacing w:after="120"/>
        <w:ind w:firstLine="567"/>
        <w:jc w:val="both"/>
        <w:rPr>
          <w:rFonts w:ascii="Times New Roman" w:hAnsi="Times New Roman"/>
          <w:sz w:val="28"/>
          <w:szCs w:val="28"/>
          <w:lang w:eastAsia="uk-UA"/>
        </w:rPr>
      </w:pPr>
      <w:bookmarkStart w:id="152" w:name="n214"/>
      <w:bookmarkStart w:id="153" w:name="n215"/>
      <w:bookmarkStart w:id="154" w:name="n222"/>
      <w:bookmarkEnd w:id="152"/>
      <w:bookmarkEnd w:id="153"/>
      <w:bookmarkEnd w:id="154"/>
      <w:r w:rsidRPr="0022274F">
        <w:rPr>
          <w:rFonts w:ascii="Times New Roman" w:hAnsi="Times New Roman"/>
          <w:sz w:val="28"/>
          <w:szCs w:val="28"/>
          <w:lang w:eastAsia="uk-UA"/>
        </w:rPr>
        <w:t xml:space="preserve">3. Положення частини першої статті 11 та частини першої статті 23 </w:t>
      </w:r>
      <w:hyperlink r:id="rId61" w:tgtFrame="_blank" w:history="1">
        <w:r w:rsidRPr="0022274F">
          <w:rPr>
            <w:rFonts w:ascii="Times New Roman" w:hAnsi="Times New Roman"/>
            <w:sz w:val="28"/>
            <w:szCs w:val="28"/>
            <w:lang w:eastAsia="uk-UA"/>
          </w:rPr>
          <w:t>Закону України</w:t>
        </w:r>
      </w:hyperlink>
      <w:r w:rsidRPr="0022274F">
        <w:rPr>
          <w:rFonts w:ascii="Times New Roman" w:hAnsi="Times New Roman"/>
          <w:sz w:val="28"/>
          <w:szCs w:val="28"/>
          <w:lang w:eastAsia="uk-UA"/>
        </w:rPr>
        <w:t xml:space="preserve"> "Про акціонерні товариства" (щодо заборони оплати цінних паперів борговими емісійними цінними паперами, емітентом яких є набувач) у 2016 році застосовуються з урахуванням положень </w:t>
      </w:r>
      <w:hyperlink r:id="rId62" w:anchor="n74" w:history="1">
        <w:r w:rsidRPr="0022274F">
          <w:rPr>
            <w:rFonts w:ascii="Times New Roman" w:hAnsi="Times New Roman"/>
            <w:sz w:val="28"/>
            <w:szCs w:val="28"/>
            <w:lang w:eastAsia="uk-UA"/>
          </w:rPr>
          <w:t>статті 16</w:t>
        </w:r>
      </w:hyperlink>
      <w:r w:rsidRPr="0022274F">
        <w:rPr>
          <w:rFonts w:ascii="Times New Roman" w:hAnsi="Times New Roman"/>
          <w:sz w:val="28"/>
          <w:szCs w:val="28"/>
          <w:lang w:eastAsia="uk-UA"/>
        </w:rPr>
        <w:t xml:space="preserve"> цього Закону у разі придбання у державну власність акцій додаткової емісії банків в обмін на облігації внутрішньої державної позики.</w:t>
      </w:r>
    </w:p>
    <w:p w:rsidR="008F3685" w:rsidRPr="0022274F" w:rsidRDefault="008F3685" w:rsidP="008F3685">
      <w:pPr>
        <w:spacing w:after="120"/>
        <w:ind w:firstLine="567"/>
        <w:jc w:val="both"/>
        <w:rPr>
          <w:rFonts w:ascii="Times New Roman" w:hAnsi="Times New Roman"/>
          <w:sz w:val="28"/>
          <w:szCs w:val="28"/>
          <w:lang w:eastAsia="uk-UA"/>
        </w:rPr>
      </w:pPr>
      <w:bookmarkStart w:id="155" w:name="n223"/>
      <w:bookmarkEnd w:id="155"/>
      <w:r w:rsidRPr="0022274F">
        <w:rPr>
          <w:rFonts w:ascii="Times New Roman" w:hAnsi="Times New Roman"/>
          <w:sz w:val="28"/>
          <w:szCs w:val="28"/>
          <w:lang w:eastAsia="uk-UA"/>
        </w:rPr>
        <w:t xml:space="preserve">4. У 2016 році положення </w:t>
      </w:r>
      <w:hyperlink r:id="rId63" w:tgtFrame="_blank" w:history="1">
        <w:r w:rsidRPr="0022274F">
          <w:rPr>
            <w:rFonts w:ascii="Times New Roman" w:hAnsi="Times New Roman"/>
            <w:sz w:val="28"/>
            <w:szCs w:val="28"/>
            <w:lang w:eastAsia="uk-UA"/>
          </w:rPr>
          <w:t>частини другої</w:t>
        </w:r>
      </w:hyperlink>
      <w:r w:rsidRPr="0022274F">
        <w:rPr>
          <w:rFonts w:ascii="Times New Roman" w:hAnsi="Times New Roman"/>
          <w:sz w:val="28"/>
          <w:szCs w:val="28"/>
          <w:lang w:eastAsia="uk-UA"/>
        </w:rPr>
        <w:t xml:space="preserve"> статті 32 Закону України "Про банки і банківську діяльність" (щодо формування статутного капіталу шляхом грошових внесків) у разі придбання у державну власність акцій банків в обмін на облігації внутрішньої державної позики застосовуються з урахуванням </w:t>
      </w:r>
      <w:hyperlink r:id="rId64" w:anchor="n74" w:history="1">
        <w:r w:rsidRPr="0022274F">
          <w:rPr>
            <w:rFonts w:ascii="Times New Roman" w:hAnsi="Times New Roman"/>
            <w:sz w:val="28"/>
            <w:szCs w:val="28"/>
            <w:lang w:eastAsia="uk-UA"/>
          </w:rPr>
          <w:t>статті 16</w:t>
        </w:r>
      </w:hyperlink>
      <w:r w:rsidRPr="0022274F">
        <w:rPr>
          <w:rFonts w:ascii="Times New Roman" w:hAnsi="Times New Roman"/>
          <w:sz w:val="28"/>
          <w:szCs w:val="28"/>
          <w:lang w:eastAsia="uk-UA"/>
        </w:rPr>
        <w:t xml:space="preserve"> цього Закону.</w:t>
      </w:r>
    </w:p>
    <w:p w:rsidR="008F3685" w:rsidRPr="0022274F" w:rsidRDefault="008F3685" w:rsidP="008F3685">
      <w:pPr>
        <w:spacing w:after="120"/>
        <w:ind w:firstLine="567"/>
        <w:jc w:val="both"/>
        <w:rPr>
          <w:rFonts w:ascii="Times New Roman" w:hAnsi="Times New Roman"/>
          <w:sz w:val="28"/>
          <w:szCs w:val="28"/>
          <w:lang w:eastAsia="uk-UA"/>
        </w:rPr>
      </w:pPr>
      <w:bookmarkStart w:id="156" w:name="n224"/>
      <w:bookmarkStart w:id="157" w:name="n225"/>
      <w:bookmarkStart w:id="158" w:name="n226"/>
      <w:bookmarkStart w:id="159" w:name="n274"/>
      <w:bookmarkStart w:id="160" w:name="n227"/>
      <w:bookmarkStart w:id="161" w:name="n228"/>
      <w:bookmarkEnd w:id="156"/>
      <w:bookmarkEnd w:id="157"/>
      <w:bookmarkEnd w:id="158"/>
      <w:bookmarkEnd w:id="159"/>
      <w:bookmarkEnd w:id="160"/>
      <w:bookmarkEnd w:id="161"/>
      <w:r>
        <w:rPr>
          <w:rFonts w:ascii="Times New Roman" w:hAnsi="Times New Roman"/>
          <w:sz w:val="28"/>
          <w:szCs w:val="28"/>
          <w:lang w:eastAsia="uk-UA"/>
        </w:rPr>
        <w:t>5</w:t>
      </w:r>
      <w:r w:rsidRPr="0022274F">
        <w:rPr>
          <w:rFonts w:ascii="Times New Roman" w:hAnsi="Times New Roman"/>
          <w:sz w:val="28"/>
          <w:szCs w:val="28"/>
          <w:lang w:eastAsia="uk-UA"/>
        </w:rPr>
        <w:t>. Зупинити дію статті 1 Закону України "Про встановлення додаткових гарантій щодо захисту прав громадян, які проживають на територіях проведення антитерористичної операції, та обмеження відповідальності підприємств — виконавців/виробників житлово-комунальних послуг у разі несвоєчасного здійснення платежів за спожиті енергетичні ресурси" (Відомості Верховної Ради України, 2015 р., № 13, ст. 84) до завершення антитерористичної операції.</w:t>
      </w:r>
    </w:p>
    <w:p w:rsidR="008F3685" w:rsidRPr="0022274F" w:rsidRDefault="008F3685" w:rsidP="008F3685">
      <w:pPr>
        <w:spacing w:after="120"/>
        <w:ind w:firstLine="567"/>
        <w:jc w:val="both"/>
        <w:rPr>
          <w:rFonts w:ascii="Times New Roman" w:hAnsi="Times New Roman"/>
          <w:sz w:val="28"/>
          <w:szCs w:val="28"/>
          <w:lang w:eastAsia="uk-UA"/>
        </w:rPr>
      </w:pPr>
      <w:r>
        <w:rPr>
          <w:rFonts w:ascii="Times New Roman" w:hAnsi="Times New Roman"/>
          <w:sz w:val="28"/>
          <w:szCs w:val="28"/>
          <w:lang w:eastAsia="uk-UA"/>
        </w:rPr>
        <w:t>6</w:t>
      </w:r>
      <w:r w:rsidRPr="0022274F">
        <w:rPr>
          <w:rFonts w:ascii="Times New Roman" w:hAnsi="Times New Roman"/>
          <w:sz w:val="28"/>
          <w:szCs w:val="28"/>
          <w:lang w:eastAsia="uk-UA"/>
        </w:rPr>
        <w:t>. Установити, що:</w:t>
      </w:r>
    </w:p>
    <w:p w:rsidR="008F3685" w:rsidRPr="0022274F"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sz w:val="28"/>
          <w:szCs w:val="28"/>
        </w:rPr>
        <w:t xml:space="preserve">норми і положення частин першої та другої статті 9, статей 14, 22, 36, 37 та 43 Закону України "Про пенсійне забезпечення осіб, звільнених з </w:t>
      </w:r>
      <w:r w:rsidRPr="0022274F">
        <w:rPr>
          <w:rFonts w:ascii="Times New Roman" w:hAnsi="Times New Roman"/>
          <w:sz w:val="28"/>
          <w:szCs w:val="28"/>
        </w:rPr>
        <w:lastRenderedPageBreak/>
        <w:t xml:space="preserve">військової служби, та деяких інших осіб" (Відомості Верховної Ради України, 1992 р., № 29, ст. 399 із наступними змінами); частини другої статті 12, пункту "ж" частини першої статті 77 Основ законодавства України про охорону здоров’я (Відомості Верховної Ради України, 1993 р., № 4, ст. 19 із наступними змінами); статті 4 Закону України "Про встановлення державної допомоги постраждалим учасникам масових акцій громадського протесту та членам їх сімей" (Відомості Верховної Ради України, 2014 р., № 12, ст. 187); Закону України "Про вищу освіту" (Відомості Верховної Ради України, 2014 р., № 37-38, ст. 2004); частини другої статті 35, частини п’ятої статті 41, статті 57, частини другої статті 61 Закону України "Про освіту" (Відомості Верховної Ради УРСР, 1991 р., № 34, ст. 451); частин першої, другої, п’ятої статті 14, статті 21, абзаців другого </w:t>
      </w:r>
      <w:r w:rsidRPr="0022274F">
        <w:rPr>
          <w:rFonts w:ascii="Times New Roman" w:hAnsi="Times New Roman"/>
          <w:sz w:val="28"/>
          <w:szCs w:val="28"/>
          <w:lang w:eastAsia="uk-UA"/>
        </w:rPr>
        <w:t>-</w:t>
      </w:r>
      <w:r w:rsidRPr="0022274F">
        <w:rPr>
          <w:rFonts w:ascii="Times New Roman" w:hAnsi="Times New Roman"/>
          <w:sz w:val="28"/>
          <w:szCs w:val="28"/>
        </w:rPr>
        <w:t xml:space="preserve"> десятого частини першої статті 25 Закону України "Про загальну середню освіту" (Відомості Верховної Ради України, 1999 р., № 28, ст. 230; 2014 р., № 2, ст. 41); абзацу першого частини другої, абзаців другого, четвертого частини третьої статті 18, абзацу третього частини четвертої статті 21, частини першої статті 22 Закону України "Про позашкільну освіту" (Відомості Верховної Ради України, 2000 р., № 46, ст. 393; 2005 р., № 26, ст. 1484; 2014 р., № 2</w:t>
      </w:r>
      <w:r w:rsidRPr="0022274F">
        <w:rPr>
          <w:rFonts w:ascii="Times New Roman" w:hAnsi="Times New Roman"/>
          <w:sz w:val="28"/>
          <w:szCs w:val="28"/>
          <w:lang w:eastAsia="uk-UA"/>
        </w:rPr>
        <w:t>-</w:t>
      </w:r>
      <w:r w:rsidRPr="0022274F">
        <w:rPr>
          <w:rFonts w:ascii="Times New Roman" w:hAnsi="Times New Roman"/>
          <w:sz w:val="28"/>
          <w:szCs w:val="28"/>
        </w:rPr>
        <w:t>3, ст. 41); частини другої статті 14, частини третьої статті 30 Закону України "Про дошкільну освіту" (Відомості Верховної Ради України, 2001 р., № 49, ст. 259); статті 5 Закону України "Про підвищення престижності шахтарської праці" (Відомості Верховної Ради України, 2008 р., № 42</w:t>
      </w:r>
      <w:r w:rsidRPr="0022274F">
        <w:rPr>
          <w:rFonts w:ascii="Times New Roman" w:hAnsi="Times New Roman"/>
          <w:sz w:val="28"/>
          <w:szCs w:val="28"/>
          <w:lang w:eastAsia="uk-UA"/>
        </w:rPr>
        <w:t>-</w:t>
      </w:r>
      <w:r w:rsidRPr="0022274F">
        <w:rPr>
          <w:rFonts w:ascii="Times New Roman" w:hAnsi="Times New Roman"/>
          <w:sz w:val="28"/>
          <w:szCs w:val="28"/>
        </w:rPr>
        <w:t>43, ст. 293; 2013 р., № 30, ст. 341); частин першої та третьої статті 25, статті 26 Закону України "Про дипломатичну службу" (Відомості Верховної Ради України, 2002 р., № 5, ст. 29; 2011 р., № 31, ст. 296); частини третьої статті 22, абзацу другого частини першої, частини третьої статті 29 Закону України "Про культуру" (Відомості Верховної Ради України, 2011 р., № 24, ст. 168); статті 14 Закону України "Про Суспільне телебачення і радіомовлення України" (Відомості Верховної Ради України, 2014 р., № 27, ст. 904); статті 44 Закону України "Про професійні спілки, їх права та гарантії діяльності" (Відомості Верховної Ради України, 1999 р., № 45, ст. 397); частини третьої статті 119, статті 250 Кодексу законів про працю України (Відомості Верховної Ради УРСР, 1971 р., додаток до № 50, ст. 375 із наступними змінами); частини другої статті 13, частини першої статті 14, абзацу сьомого частини другої статті 21 Закону України "Про театри і театральну справу" (Відомості Верховної Ради України, 2005 р., № 26, ст. 350); абзаців восьмого та дев’ятого частини другої статті 28 Закону України "Про музеї та музейну справу" (Відомості Верховної Ради України, 1995 р., № 25, ст. 191); Закону України "Про наукову і науково-технічну діяльність"; частин третьої, четвертої та п’ятої статті 26 Закону України "Про фізичну культуру і спорт" (Відомості Верховної Ради України, 1994 р., № 14, ст. 80); Закону України "Про судоустрій і статус суддів" (Відомості Верховної Ради України, 2010 р., № 41</w:t>
      </w:r>
      <w:r w:rsidRPr="0022274F">
        <w:rPr>
          <w:rFonts w:ascii="Times New Roman" w:hAnsi="Times New Roman"/>
          <w:sz w:val="28"/>
          <w:szCs w:val="28"/>
          <w:lang w:eastAsia="uk-UA"/>
        </w:rPr>
        <w:t>-</w:t>
      </w:r>
      <w:r w:rsidRPr="0022274F">
        <w:rPr>
          <w:rFonts w:ascii="Times New Roman" w:hAnsi="Times New Roman"/>
          <w:sz w:val="28"/>
          <w:szCs w:val="28"/>
        </w:rPr>
        <w:t xml:space="preserve">45, ст. 529); Закону України "Про внесення змін до </w:t>
      </w:r>
      <w:r w:rsidRPr="0022274F">
        <w:rPr>
          <w:rFonts w:ascii="Times New Roman" w:hAnsi="Times New Roman"/>
          <w:sz w:val="28"/>
          <w:szCs w:val="28"/>
        </w:rPr>
        <w:lastRenderedPageBreak/>
        <w:t xml:space="preserve">деяких законів України щодо державної підтримки учасників бойових дій та їхніх дітей, дітей, один із батьків яких загинув у районі проведення антитерористичних операцій, бойових дій чи збройних конфліктів або під час масових акцій громадянського протесту, дітей, зареєстрованих як внутрішньо переміщені особи, для здобуття професійно-технічної та вищої освіти" (Відомості Верховної Ради України, 2015 р., № 30, ст. 271); абзацу п’ятого частини третьої статті 5, частин п’ятої, чотирнадцятої </w:t>
      </w:r>
      <w:r w:rsidRPr="0022274F">
        <w:rPr>
          <w:rFonts w:ascii="Times New Roman" w:hAnsi="Times New Roman"/>
          <w:sz w:val="28"/>
          <w:szCs w:val="28"/>
          <w:lang w:eastAsia="uk-UA"/>
        </w:rPr>
        <w:t>-</w:t>
      </w:r>
      <w:r w:rsidRPr="0022274F">
        <w:rPr>
          <w:rFonts w:ascii="Times New Roman" w:hAnsi="Times New Roman"/>
          <w:sz w:val="28"/>
          <w:szCs w:val="28"/>
        </w:rPr>
        <w:t xml:space="preserve"> шістнадцятої статті 19 Закону України "Про охорону дитинства" (Відомості Верховної Ради України, 2001 р., № 30, ст. 142); статті 41 та 44</w:t>
      </w:r>
      <w:r w:rsidRPr="0022274F">
        <w:rPr>
          <w:rFonts w:ascii="Times New Roman" w:hAnsi="Times New Roman"/>
          <w:sz w:val="28"/>
          <w:szCs w:val="28"/>
          <w:vertAlign w:val="superscript"/>
        </w:rPr>
        <w:t>1</w:t>
      </w:r>
      <w:r w:rsidRPr="0022274F">
        <w:rPr>
          <w:rFonts w:ascii="Times New Roman" w:hAnsi="Times New Roman"/>
          <w:sz w:val="28"/>
          <w:szCs w:val="28"/>
        </w:rPr>
        <w:t xml:space="preserve">, абзацу третього частини другої статті 47 Закону України "Про професійно-технічну освіту" (Відомості Верховної Ради України, 1998 р., № 32, ст. 215); частини третьої статті 15 Закону України "Про бібліотеки і бібліотечну справу" (Відомості Верховної Ради України, 1995 р., № 7, ст. 45); частин четвертої </w:t>
      </w:r>
      <w:r w:rsidRPr="0022274F">
        <w:rPr>
          <w:rFonts w:ascii="Times New Roman" w:hAnsi="Times New Roman"/>
          <w:sz w:val="28"/>
          <w:szCs w:val="28"/>
          <w:lang w:eastAsia="uk-UA"/>
        </w:rPr>
        <w:t>-</w:t>
      </w:r>
      <w:r w:rsidRPr="0022274F">
        <w:rPr>
          <w:rFonts w:ascii="Times New Roman" w:hAnsi="Times New Roman"/>
          <w:sz w:val="28"/>
          <w:szCs w:val="28"/>
        </w:rPr>
        <w:t xml:space="preserve"> шостої статті 14 Закону України "Про державну підтримку засобів масової інформації та соціальний захист журналістів" (Відомості Верховної Ради України, 1997 р., № 50, ст. 302); абзацу десятого частини першої статті 1, частини першої статті 24, частини першої статті 25 Закону України "Про оздоровлення та відпочинок дітей" (Відомості Верховної Ради України, 2008 р., № 45, ст. 313; 2009 р., № 41, ст. 597); пункту 14 частини другої статті 18 Закону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(Відомості Верховної Ради України, 2014 р., № 50-51, ст. 2057); Закону України "Про державну службу" (Відомості Верховної Ради України, 2012 р., № 26, ст. 273; із змінами, внесеними законами України від 20 листопада 2012 року № 5483-VI та від 19 грудня 2013 року № 714-VII); частини першої статті 21 частини дванадцятої статті 29 Закону України "Про військовий обов’язок і військову службу" (Відомості Верховної Ради України, 1992 р., № 27, ст. 385); пункту 3 статті 8, статей 9</w:t>
      </w:r>
      <w:r w:rsidRPr="0022274F">
        <w:rPr>
          <w:rFonts w:ascii="Times New Roman" w:hAnsi="Times New Roman"/>
          <w:sz w:val="28"/>
          <w:szCs w:val="28"/>
          <w:vertAlign w:val="superscript"/>
        </w:rPr>
        <w:t>1</w:t>
      </w:r>
      <w:r w:rsidRPr="0022274F">
        <w:rPr>
          <w:rFonts w:ascii="Times New Roman" w:hAnsi="Times New Roman"/>
          <w:sz w:val="28"/>
          <w:szCs w:val="28"/>
        </w:rPr>
        <w:t>, 11, 12, абзаців першого і другого пункту 2 статті 15 Закону України "Про соціальний і правовий захист військовослужбовців та членів їх сімей" (Відомості Верховної Ради України, 1992 р., № 15, ст. 190); частин п’ятої та сьомої статті 21 Закону України "Про Національну гвардію України" (Офіційний вісник України, 2014 р., № 24, ст. 728); статей 1, 9, 40, 48</w:t>
      </w:r>
      <w:r w:rsidRPr="0022274F">
        <w:rPr>
          <w:rFonts w:ascii="Times New Roman" w:hAnsi="Times New Roman"/>
          <w:sz w:val="28"/>
          <w:szCs w:val="28"/>
          <w:vertAlign w:val="superscript"/>
        </w:rPr>
        <w:t>1</w:t>
      </w:r>
      <w:r w:rsidRPr="0022274F">
        <w:rPr>
          <w:rFonts w:ascii="Times New Roman" w:hAnsi="Times New Roman"/>
          <w:sz w:val="28"/>
          <w:szCs w:val="28"/>
        </w:rPr>
        <w:t xml:space="preserve"> Житлового кодексу Української РСР (Відомості Верховної Ради УРСР, 1983 р., додаток до № 28, ст. 573); частини другої статті 33, статті 81 Закону України "Про прокуратуру" (Відомості Верховної Ради України, 2015 р., № 2</w:t>
      </w:r>
      <w:r w:rsidRPr="0022274F">
        <w:rPr>
          <w:rFonts w:ascii="Times New Roman" w:hAnsi="Times New Roman"/>
          <w:sz w:val="28"/>
          <w:szCs w:val="28"/>
          <w:lang w:eastAsia="uk-UA"/>
        </w:rPr>
        <w:t>-</w:t>
      </w:r>
      <w:r w:rsidRPr="0022274F">
        <w:rPr>
          <w:rFonts w:ascii="Times New Roman" w:hAnsi="Times New Roman"/>
          <w:sz w:val="28"/>
          <w:szCs w:val="28"/>
        </w:rPr>
        <w:t>3, ст. 12); абзацу шостого частини третьої статті 6 Закону України "Про мобілізаційну підготовку та мобілізацію" (Відомості Верховної Ради України, 2005 р., № 16, ст. 255); частин третьої, сьомої та одинадцятої статті 119 Кодексу цивільного захисту України (Відомості Верховної Ради України, 2013 р., № 34</w:t>
      </w:r>
      <w:r w:rsidRPr="0022274F">
        <w:rPr>
          <w:rFonts w:ascii="Times New Roman" w:hAnsi="Times New Roman"/>
          <w:sz w:val="28"/>
          <w:szCs w:val="28"/>
          <w:lang w:eastAsia="uk-UA"/>
        </w:rPr>
        <w:t>-</w:t>
      </w:r>
      <w:r w:rsidRPr="0022274F">
        <w:rPr>
          <w:rFonts w:ascii="Times New Roman" w:hAnsi="Times New Roman"/>
          <w:sz w:val="28"/>
          <w:szCs w:val="28"/>
        </w:rPr>
        <w:t>35, ст. 458); Закону України "Про Національну поліцію</w:t>
      </w:r>
      <w:r w:rsidRPr="0022274F">
        <w:rPr>
          <w:rFonts w:ascii="Times New Roman" w:hAnsi="Times New Roman"/>
          <w:sz w:val="28"/>
          <w:szCs w:val="28"/>
          <w:lang w:eastAsia="uk-UA"/>
        </w:rPr>
        <w:t>"</w:t>
      </w:r>
      <w:r w:rsidRPr="0022274F">
        <w:rPr>
          <w:rFonts w:ascii="Times New Roman" w:hAnsi="Times New Roman"/>
          <w:sz w:val="28"/>
          <w:szCs w:val="28"/>
        </w:rPr>
        <w:t xml:space="preserve">; Закону України "Про пробацію" (Відомості Верховної Ради України, 2015 р., № 13, ст. 93) </w:t>
      </w:r>
      <w:r w:rsidRPr="0022274F">
        <w:rPr>
          <w:rFonts w:ascii="Times New Roman" w:hAnsi="Times New Roman"/>
          <w:sz w:val="28"/>
          <w:szCs w:val="28"/>
        </w:rPr>
        <w:lastRenderedPageBreak/>
        <w:t>застосовуються у порядку та розмірах, встановлених Кабінетом Міністрів України, виходячи з наявних фінансових ресурсів державного і місцевого бюджетів та бюджету Фонду соціального страхування України</w:t>
      </w:r>
      <w:r w:rsidRPr="0022274F">
        <w:rPr>
          <w:rFonts w:ascii="Times New Roman" w:hAnsi="Times New Roman"/>
          <w:sz w:val="28"/>
          <w:szCs w:val="28"/>
          <w:lang w:eastAsia="uk-UA"/>
        </w:rPr>
        <w:t xml:space="preserve">. </w:t>
      </w:r>
    </w:p>
    <w:p w:rsidR="008F3685" w:rsidRPr="0022274F" w:rsidRDefault="008F3685" w:rsidP="008F3685">
      <w:pPr>
        <w:spacing w:after="120"/>
        <w:ind w:firstLine="567"/>
        <w:jc w:val="both"/>
        <w:rPr>
          <w:rFonts w:ascii="Times New Roman" w:hAnsi="Times New Roman"/>
          <w:sz w:val="28"/>
          <w:szCs w:val="28"/>
          <w:lang w:eastAsia="uk-UA"/>
        </w:rPr>
      </w:pPr>
      <w:bookmarkStart w:id="162" w:name="n275"/>
      <w:bookmarkStart w:id="163" w:name="n312"/>
      <w:bookmarkStart w:id="164" w:name="n313"/>
      <w:bookmarkStart w:id="165" w:name="n231"/>
      <w:bookmarkEnd w:id="162"/>
      <w:bookmarkEnd w:id="163"/>
      <w:bookmarkEnd w:id="164"/>
      <w:bookmarkEnd w:id="165"/>
      <w:r>
        <w:rPr>
          <w:rFonts w:ascii="Times New Roman" w:hAnsi="Times New Roman"/>
          <w:sz w:val="28"/>
          <w:szCs w:val="28"/>
          <w:lang w:eastAsia="uk-UA"/>
        </w:rPr>
        <w:t>7</w:t>
      </w:r>
      <w:r w:rsidRPr="0022274F">
        <w:rPr>
          <w:rFonts w:ascii="Times New Roman" w:hAnsi="Times New Roman"/>
          <w:sz w:val="28"/>
          <w:szCs w:val="28"/>
          <w:lang w:eastAsia="uk-UA"/>
        </w:rPr>
        <w:t>. Кабінету Міністрів України затвердити у двотижневий строк Перелік об’єктів права державної власності, що підлягають приватизації у 2016 році, який забезпечить надходження до Державного бюджету України коштів від приватизації державного майна в розмірі, встановленому цим Законом.</w:t>
      </w:r>
    </w:p>
    <w:p w:rsidR="008F3685" w:rsidRPr="0022274F" w:rsidRDefault="008F3685" w:rsidP="008F3685">
      <w:pPr>
        <w:spacing w:after="120"/>
        <w:ind w:firstLine="567"/>
        <w:jc w:val="both"/>
        <w:rPr>
          <w:rFonts w:ascii="Times New Roman" w:hAnsi="Times New Roman"/>
          <w:sz w:val="28"/>
          <w:szCs w:val="28"/>
          <w:lang w:eastAsia="uk-UA"/>
        </w:rPr>
      </w:pPr>
      <w:bookmarkStart w:id="166" w:name="n232"/>
      <w:bookmarkEnd w:id="166"/>
      <w:r>
        <w:rPr>
          <w:rFonts w:ascii="Times New Roman" w:hAnsi="Times New Roman"/>
          <w:sz w:val="28"/>
          <w:szCs w:val="28"/>
          <w:lang w:eastAsia="uk-UA"/>
        </w:rPr>
        <w:t>8</w:t>
      </w:r>
      <w:r w:rsidRPr="0022274F">
        <w:rPr>
          <w:rFonts w:ascii="Times New Roman" w:hAnsi="Times New Roman"/>
          <w:sz w:val="28"/>
          <w:szCs w:val="28"/>
          <w:lang w:eastAsia="uk-UA"/>
        </w:rPr>
        <w:t>. З метою ефективного використання земельних ділянок, що перебувають у державній власності, органам виконавчої влади, до повноважень яких належить передача в оренду таких земельних ділянок, Національній академії наук та національним галузевим академіям наук забезпечити передачу в оренду земельних ділянок державної власності на конкурентних засадах (земельних торгах).</w:t>
      </w:r>
    </w:p>
    <w:p w:rsidR="008F3685" w:rsidRDefault="008F3685" w:rsidP="008F3685">
      <w:pPr>
        <w:spacing w:after="120"/>
        <w:ind w:firstLine="567"/>
        <w:jc w:val="both"/>
        <w:rPr>
          <w:rFonts w:ascii="Times New Roman" w:hAnsi="Times New Roman"/>
          <w:sz w:val="28"/>
          <w:szCs w:val="28"/>
          <w:lang w:eastAsia="uk-UA"/>
        </w:rPr>
      </w:pPr>
      <w:r>
        <w:rPr>
          <w:rFonts w:ascii="Times New Roman" w:hAnsi="Times New Roman"/>
          <w:sz w:val="28"/>
          <w:szCs w:val="28"/>
        </w:rPr>
        <w:t>9</w:t>
      </w:r>
      <w:r w:rsidRPr="0022274F">
        <w:rPr>
          <w:rFonts w:ascii="Times New Roman" w:hAnsi="Times New Roman"/>
          <w:sz w:val="28"/>
          <w:szCs w:val="28"/>
        </w:rPr>
        <w:t xml:space="preserve">. </w:t>
      </w:r>
      <w:r w:rsidRPr="0022274F">
        <w:rPr>
          <w:rFonts w:ascii="Times New Roman" w:hAnsi="Times New Roman"/>
          <w:sz w:val="28"/>
          <w:szCs w:val="28"/>
          <w:lang w:eastAsia="uk-UA"/>
        </w:rPr>
        <w:t xml:space="preserve">Дозволити Міністерству фінансів України, за згодою Національного банку України, протягом </w:t>
      </w:r>
      <w:r>
        <w:rPr>
          <w:rFonts w:ascii="Times New Roman" w:hAnsi="Times New Roman"/>
          <w:sz w:val="28"/>
          <w:szCs w:val="28"/>
          <w:lang w:eastAsia="uk-UA"/>
        </w:rPr>
        <w:t xml:space="preserve">першого кварталу </w:t>
      </w:r>
      <w:r w:rsidRPr="0022274F">
        <w:rPr>
          <w:rFonts w:ascii="Times New Roman" w:hAnsi="Times New Roman"/>
          <w:sz w:val="28"/>
          <w:szCs w:val="28"/>
          <w:lang w:eastAsia="uk-UA"/>
        </w:rPr>
        <w:t>2016 року, здійснити правочин з державним боргом шляхом обміну облігацій внутрішньої державної позики, що знаходяться у власності Національного банку України, на нові облігації внутрішніх державних позик на умовах, встановлених Кабінетом Міністрів України.</w:t>
      </w:r>
    </w:p>
    <w:p w:rsidR="008F3685" w:rsidRPr="00182027" w:rsidRDefault="008F3685" w:rsidP="008F3685">
      <w:pPr>
        <w:spacing w:after="120"/>
        <w:ind w:firstLine="567"/>
        <w:jc w:val="both"/>
        <w:rPr>
          <w:sz w:val="28"/>
          <w:szCs w:val="28"/>
          <w:lang w:eastAsia="uk-UA"/>
        </w:rPr>
      </w:pPr>
      <w:r w:rsidRPr="00182027">
        <w:rPr>
          <w:rFonts w:ascii="Times New Roman" w:hAnsi="Times New Roman"/>
          <w:sz w:val="28"/>
          <w:szCs w:val="28"/>
          <w:lang w:eastAsia="uk-UA"/>
        </w:rPr>
        <w:t>Міністерство фінансів України за результатами такого правочину здійснює відповідне коригування граничного обсягу державного боргу, визначеного цим Законом, та показників фінансування державного бюджету понад обсяги, затверджені у додатку № 2 до цього Закону.</w:t>
      </w:r>
    </w:p>
    <w:p w:rsidR="008F3685" w:rsidRPr="0022274F" w:rsidRDefault="008F3685" w:rsidP="008F3685">
      <w:pPr>
        <w:spacing w:after="120"/>
        <w:ind w:firstLine="567"/>
        <w:jc w:val="both"/>
        <w:rPr>
          <w:rFonts w:ascii="Times New Roman" w:hAnsi="Times New Roman"/>
          <w:sz w:val="28"/>
          <w:szCs w:val="28"/>
          <w:lang w:eastAsia="uk-UA"/>
        </w:rPr>
      </w:pPr>
      <w:r>
        <w:rPr>
          <w:rFonts w:ascii="Times New Roman" w:hAnsi="Times New Roman"/>
          <w:sz w:val="28"/>
          <w:szCs w:val="28"/>
          <w:lang w:eastAsia="uk-UA"/>
        </w:rPr>
        <w:t>10</w:t>
      </w:r>
      <w:r w:rsidRPr="0022274F">
        <w:rPr>
          <w:rFonts w:ascii="Times New Roman" w:hAnsi="Times New Roman"/>
          <w:sz w:val="28"/>
          <w:szCs w:val="28"/>
          <w:lang w:eastAsia="uk-UA"/>
        </w:rPr>
        <w:t xml:space="preserve">. Дозволити Міністерству фінансів України за дорученням Кабінету Міністрів України здійснити правочини з державним боргом за державними зовнішніми запозиченнями та гарантованим державою боргом за зовнішніми кредитами (позиками), обслуговування та погашення яких здійснюється за рахунок коштів Державного бюджету України, шляхом обміну (зміни умов діючих позик), випуску та продажу боргових зобов'язань держави, в тому числі шляхом додаткових випусків і розміщень облігацій зовнішніх державних позик України та додаткових випусків і розміщень державних деривативів на умовах, визначених Кабінетом Міністрів України. </w:t>
      </w:r>
    </w:p>
    <w:p w:rsidR="008F3685" w:rsidRDefault="008F3685" w:rsidP="008F3685">
      <w:pPr>
        <w:spacing w:after="120"/>
        <w:ind w:firstLine="567"/>
        <w:jc w:val="both"/>
        <w:rPr>
          <w:rFonts w:ascii="Times New Roman" w:hAnsi="Times New Roman"/>
          <w:sz w:val="28"/>
          <w:szCs w:val="28"/>
          <w:lang w:eastAsia="uk-UA"/>
        </w:rPr>
      </w:pPr>
      <w:r w:rsidRPr="0022274F">
        <w:rPr>
          <w:rFonts w:ascii="Times New Roman" w:hAnsi="Times New Roman"/>
          <w:sz w:val="28"/>
          <w:szCs w:val="28"/>
          <w:lang w:eastAsia="uk-UA"/>
        </w:rPr>
        <w:t>Міністерство фінансів України за результатами таких правочинів здійснює відповідне коригування граничного обсягу державного боргу, визначеного цим Законом, та показників фінансування державного бюджету понад обсяги, затверджені у додатку № 2 до цього Закону.</w:t>
      </w:r>
    </w:p>
    <w:p w:rsidR="008F3685" w:rsidRDefault="008F3685" w:rsidP="008F3685">
      <w:pPr>
        <w:spacing w:after="120"/>
        <w:ind w:firstLine="567"/>
        <w:jc w:val="both"/>
        <w:rPr>
          <w:rFonts w:ascii="Times New Roman" w:hAnsi="Times New Roman"/>
          <w:sz w:val="28"/>
          <w:szCs w:val="28"/>
          <w:lang w:eastAsia="uk-UA"/>
        </w:rPr>
      </w:pPr>
      <w:r>
        <w:rPr>
          <w:rFonts w:ascii="Times New Roman" w:hAnsi="Times New Roman"/>
          <w:sz w:val="28"/>
          <w:szCs w:val="28"/>
          <w:lang w:eastAsia="uk-UA"/>
        </w:rPr>
        <w:t xml:space="preserve">11. </w:t>
      </w:r>
      <w:r w:rsidRPr="00182027">
        <w:rPr>
          <w:rFonts w:ascii="Times New Roman" w:hAnsi="Times New Roman"/>
          <w:sz w:val="28"/>
          <w:szCs w:val="28"/>
          <w:lang w:eastAsia="uk-UA"/>
        </w:rPr>
        <w:t xml:space="preserve">Зупинити на 2016 рік дію </w:t>
      </w:r>
      <w:r>
        <w:rPr>
          <w:rFonts w:ascii="Times New Roman" w:hAnsi="Times New Roman"/>
          <w:sz w:val="28"/>
          <w:szCs w:val="28"/>
          <w:lang w:eastAsia="uk-UA"/>
        </w:rPr>
        <w:t>таких положень Бюджетного кодексу України:</w:t>
      </w:r>
    </w:p>
    <w:p w:rsidR="008F3685" w:rsidRDefault="008F3685" w:rsidP="008F3685">
      <w:pPr>
        <w:spacing w:after="120"/>
        <w:ind w:firstLine="567"/>
        <w:jc w:val="both"/>
        <w:rPr>
          <w:rFonts w:ascii="Times New Roman" w:hAnsi="Times New Roman"/>
          <w:sz w:val="28"/>
          <w:szCs w:val="28"/>
          <w:lang w:eastAsia="uk-UA"/>
        </w:rPr>
      </w:pPr>
      <w:r w:rsidRPr="00182027">
        <w:rPr>
          <w:rFonts w:ascii="Times New Roman" w:hAnsi="Times New Roman"/>
          <w:sz w:val="28"/>
          <w:szCs w:val="28"/>
          <w:lang w:eastAsia="uk-UA"/>
        </w:rPr>
        <w:t>абзац</w:t>
      </w:r>
      <w:r>
        <w:rPr>
          <w:rFonts w:ascii="Times New Roman" w:hAnsi="Times New Roman"/>
          <w:sz w:val="28"/>
          <w:szCs w:val="28"/>
          <w:lang w:eastAsia="uk-UA"/>
        </w:rPr>
        <w:t>у</w:t>
      </w:r>
      <w:r w:rsidRPr="00182027">
        <w:rPr>
          <w:rFonts w:ascii="Times New Roman" w:hAnsi="Times New Roman"/>
          <w:sz w:val="28"/>
          <w:szCs w:val="28"/>
          <w:lang w:eastAsia="uk-UA"/>
        </w:rPr>
        <w:t xml:space="preserve"> друг</w:t>
      </w:r>
      <w:r>
        <w:rPr>
          <w:rFonts w:ascii="Times New Roman" w:hAnsi="Times New Roman"/>
          <w:sz w:val="28"/>
          <w:szCs w:val="28"/>
          <w:lang w:eastAsia="uk-UA"/>
        </w:rPr>
        <w:t>ого</w:t>
      </w:r>
      <w:r w:rsidRPr="00182027">
        <w:rPr>
          <w:rFonts w:ascii="Times New Roman" w:hAnsi="Times New Roman"/>
          <w:sz w:val="28"/>
          <w:szCs w:val="28"/>
          <w:lang w:eastAsia="uk-UA"/>
        </w:rPr>
        <w:t xml:space="preserve"> частини першої статті 24</w:t>
      </w:r>
      <w:r w:rsidRPr="00182027">
        <w:rPr>
          <w:rFonts w:ascii="Times New Roman" w:hAnsi="Times New Roman"/>
          <w:sz w:val="28"/>
          <w:szCs w:val="28"/>
          <w:vertAlign w:val="superscript"/>
          <w:lang w:eastAsia="uk-UA"/>
        </w:rPr>
        <w:t>1</w:t>
      </w:r>
      <w:r>
        <w:rPr>
          <w:rFonts w:ascii="Times New Roman" w:hAnsi="Times New Roman"/>
          <w:sz w:val="28"/>
          <w:szCs w:val="28"/>
          <w:lang w:eastAsia="uk-UA"/>
        </w:rPr>
        <w:t>;</w:t>
      </w:r>
    </w:p>
    <w:p w:rsidR="008F3685" w:rsidRDefault="008F3685" w:rsidP="008F3685">
      <w:pPr>
        <w:spacing w:after="120"/>
        <w:ind w:firstLine="567"/>
        <w:jc w:val="both"/>
        <w:rPr>
          <w:rFonts w:ascii="Times New Roman" w:hAnsi="Times New Roman"/>
          <w:sz w:val="28"/>
          <w:szCs w:val="28"/>
          <w:lang w:eastAsia="uk-UA"/>
        </w:rPr>
      </w:pPr>
      <w:r w:rsidRPr="0020468E">
        <w:rPr>
          <w:rFonts w:ascii="Times New Roman" w:hAnsi="Times New Roman"/>
          <w:sz w:val="28"/>
          <w:szCs w:val="28"/>
          <w:lang w:eastAsia="uk-UA"/>
        </w:rPr>
        <w:lastRenderedPageBreak/>
        <w:t>пункт</w:t>
      </w:r>
      <w:r>
        <w:rPr>
          <w:rFonts w:ascii="Times New Roman" w:hAnsi="Times New Roman"/>
          <w:sz w:val="28"/>
          <w:szCs w:val="28"/>
          <w:lang w:eastAsia="uk-UA"/>
        </w:rPr>
        <w:t>у</w:t>
      </w:r>
      <w:r w:rsidRPr="0020468E">
        <w:rPr>
          <w:rFonts w:ascii="Times New Roman" w:hAnsi="Times New Roman"/>
          <w:sz w:val="28"/>
          <w:szCs w:val="28"/>
          <w:lang w:eastAsia="uk-UA"/>
        </w:rPr>
        <w:t xml:space="preserve"> 7 частини першої статті 90</w:t>
      </w:r>
      <w:r>
        <w:rPr>
          <w:rFonts w:ascii="Times New Roman" w:hAnsi="Times New Roman"/>
          <w:sz w:val="28"/>
          <w:szCs w:val="28"/>
          <w:lang w:eastAsia="uk-UA"/>
        </w:rPr>
        <w:t xml:space="preserve"> </w:t>
      </w:r>
      <w:r w:rsidRPr="0020468E">
        <w:rPr>
          <w:rFonts w:ascii="Times New Roman" w:hAnsi="Times New Roman"/>
          <w:sz w:val="28"/>
          <w:szCs w:val="28"/>
          <w:lang w:eastAsia="uk-UA"/>
        </w:rPr>
        <w:t>в частині видатків на співфінансування (50 відсотків) проектів ліквідації підприємств вугільної і торфодобувної промисловості та витрат на утримання водовідливних комплексів у безпечному режимі.</w:t>
      </w:r>
    </w:p>
    <w:p w:rsidR="008F3685" w:rsidRPr="00182027" w:rsidRDefault="008F3685" w:rsidP="008F3685">
      <w:pPr>
        <w:spacing w:after="120"/>
        <w:ind w:firstLine="567"/>
        <w:jc w:val="both"/>
        <w:rPr>
          <w:rFonts w:ascii="Times New Roman" w:hAnsi="Times New Roman"/>
          <w:sz w:val="28"/>
          <w:szCs w:val="28"/>
          <w:lang w:eastAsia="uk-UA"/>
        </w:rPr>
      </w:pPr>
      <w:r>
        <w:rPr>
          <w:rFonts w:ascii="Times New Roman" w:hAnsi="Times New Roman"/>
          <w:sz w:val="28"/>
          <w:szCs w:val="28"/>
          <w:lang w:eastAsia="uk-UA"/>
        </w:rPr>
        <w:t xml:space="preserve">12. </w:t>
      </w:r>
      <w:r w:rsidRPr="00182027">
        <w:rPr>
          <w:rFonts w:ascii="Times New Roman" w:hAnsi="Times New Roman"/>
          <w:sz w:val="28"/>
          <w:szCs w:val="28"/>
          <w:lang w:eastAsia="uk-UA"/>
        </w:rPr>
        <w:t>Кабінету Міністрів України передбачати у державному бюджеті необхідні видатки Міністерству внутрішніх справ України, Національній гвардії України, Державній прикордонній службі України, Державній службі України з надзвичайних ситуацій, які здійснюють оплату закупівлі товарів, робіт і послуг для виконання програм, пов’язаних із підвищенням обороноздатності і безпеки держави, протягом строку дії відповідних господарських договорів, включаючи щомісячну сплату відсотків за користування кредитами (позиками), залученими під державні гарантії суб’єктами господарювання - резидентами України.</w:t>
      </w:r>
    </w:p>
    <w:p w:rsidR="008F3685" w:rsidRPr="0022274F" w:rsidRDefault="008F3685" w:rsidP="008F3685">
      <w:pPr>
        <w:spacing w:after="120"/>
        <w:ind w:firstLine="567"/>
        <w:jc w:val="both"/>
        <w:rPr>
          <w:rFonts w:ascii="Times New Roman" w:hAnsi="Times New Roman"/>
          <w:sz w:val="28"/>
          <w:szCs w:val="28"/>
          <w:lang w:eastAsia="uk-UA"/>
        </w:rPr>
      </w:pPr>
      <w:r w:rsidRPr="00182027">
        <w:rPr>
          <w:rFonts w:ascii="Times New Roman" w:hAnsi="Times New Roman"/>
          <w:sz w:val="28"/>
          <w:szCs w:val="28"/>
          <w:lang w:eastAsia="uk-UA"/>
        </w:rPr>
        <w:t>Міністерство оборони України, Міністерство внутрішніх справ України, Національна гвардія України, Державна прикордонна служба України, Державна служба України з надзвичайних ситуацій беруть бюджетні зобов’язання за програмами підвищення обороноздатності і безпеки держави, що реалізуються із залученням кредитів (позик) під державні гарантії суб’єктами господарювання-резидентами України, та Казначейство реєструє такі бюджетні зобов’язання в межах відповідних господарських договорів та наданих на цю мету державних гарантій.</w:t>
      </w:r>
    </w:p>
    <w:p w:rsidR="008F3685" w:rsidRPr="0022274F" w:rsidRDefault="008F3685" w:rsidP="008F3685">
      <w:pPr>
        <w:spacing w:after="120"/>
        <w:ind w:firstLine="567"/>
        <w:jc w:val="both"/>
        <w:rPr>
          <w:rFonts w:ascii="Times New Roman" w:hAnsi="Times New Roman"/>
          <w:sz w:val="28"/>
          <w:szCs w:val="28"/>
          <w:lang w:eastAsia="uk-UA"/>
        </w:rPr>
      </w:pPr>
    </w:p>
    <w:p w:rsidR="008F3685" w:rsidRPr="0022274F" w:rsidRDefault="008F3685" w:rsidP="008F3685">
      <w:pPr>
        <w:pStyle w:val="a5"/>
        <w:spacing w:after="120"/>
        <w:ind w:firstLine="709"/>
        <w:jc w:val="both"/>
        <w:rPr>
          <w:sz w:val="28"/>
          <w:szCs w:val="28"/>
          <w:lang w:eastAsia="uk-UA"/>
        </w:rPr>
      </w:pPr>
    </w:p>
    <w:p w:rsidR="008F3685" w:rsidRPr="0022274F" w:rsidRDefault="008F3685" w:rsidP="008F3685">
      <w:pPr>
        <w:spacing w:after="120"/>
        <w:rPr>
          <w:rFonts w:ascii="Times New Roman" w:hAnsi="Times New Roman"/>
          <w:b/>
          <w:sz w:val="28"/>
          <w:szCs w:val="28"/>
        </w:rPr>
      </w:pPr>
      <w:r w:rsidRPr="0022274F">
        <w:rPr>
          <w:rFonts w:ascii="Times New Roman" w:hAnsi="Times New Roman"/>
          <w:b/>
          <w:sz w:val="28"/>
          <w:szCs w:val="28"/>
        </w:rPr>
        <w:t xml:space="preserve">               Голова </w:t>
      </w:r>
      <w:r w:rsidRPr="0022274F">
        <w:rPr>
          <w:rFonts w:ascii="Times New Roman" w:hAnsi="Times New Roman"/>
          <w:b/>
          <w:sz w:val="28"/>
          <w:szCs w:val="28"/>
        </w:rPr>
        <w:br/>
        <w:t>Верховної Ради України</w:t>
      </w:r>
    </w:p>
    <w:p w:rsidR="008F3685" w:rsidRPr="0022274F" w:rsidRDefault="008F3685" w:rsidP="008F3685">
      <w:pPr>
        <w:spacing w:after="120"/>
        <w:rPr>
          <w:rFonts w:ascii="Times New Roman" w:hAnsi="Times New Roman"/>
          <w:sz w:val="28"/>
          <w:szCs w:val="28"/>
        </w:rPr>
      </w:pPr>
    </w:p>
    <w:p w:rsidR="004341AD" w:rsidRPr="008F3685" w:rsidRDefault="004341AD" w:rsidP="008F3685"/>
    <w:sectPr w:rsidR="004341AD" w:rsidRPr="008F3685" w:rsidSect="00F311BD">
      <w:headerReference w:type="even" r:id="rId65"/>
      <w:headerReference w:type="default" r:id="rId66"/>
      <w:pgSz w:w="11906" w:h="16838" w:code="9"/>
      <w:pgMar w:top="1276" w:right="1134" w:bottom="1134" w:left="1701"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B2A" w:rsidRDefault="00ED3B2A" w:rsidP="00051A5E">
      <w:r>
        <w:separator/>
      </w:r>
    </w:p>
  </w:endnote>
  <w:endnote w:type="continuationSeparator" w:id="1">
    <w:p w:rsidR="00ED3B2A" w:rsidRDefault="00ED3B2A" w:rsidP="00051A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B2A" w:rsidRDefault="00ED3B2A" w:rsidP="00051A5E">
      <w:r>
        <w:separator/>
      </w:r>
    </w:p>
  </w:footnote>
  <w:footnote w:type="continuationSeparator" w:id="1">
    <w:p w:rsidR="00ED3B2A" w:rsidRDefault="00ED3B2A" w:rsidP="00051A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27" w:rsidRDefault="00051A5E">
    <w:pPr>
      <w:framePr w:wrap="around" w:vAnchor="text" w:hAnchor="margin" w:xAlign="center" w:y="1"/>
    </w:pPr>
    <w:r>
      <w:fldChar w:fldCharType="begin"/>
    </w:r>
    <w:r w:rsidR="00CB67AE">
      <w:instrText xml:space="preserve">PAGE  </w:instrText>
    </w:r>
    <w:r>
      <w:fldChar w:fldCharType="separate"/>
    </w:r>
    <w:r w:rsidR="00CB67AE">
      <w:rPr>
        <w:noProof/>
      </w:rPr>
      <w:t>1</w:t>
    </w:r>
    <w:r>
      <w:fldChar w:fldCharType="end"/>
    </w:r>
  </w:p>
  <w:p w:rsidR="00777F27" w:rsidRDefault="00ED3B2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F27" w:rsidRDefault="00051A5E">
    <w:pPr>
      <w:framePr w:wrap="around" w:vAnchor="text" w:hAnchor="margin" w:xAlign="center" w:y="1"/>
    </w:pPr>
    <w:r>
      <w:fldChar w:fldCharType="begin"/>
    </w:r>
    <w:r w:rsidR="00CB67AE">
      <w:instrText xml:space="preserve">PAGE  </w:instrText>
    </w:r>
    <w:r>
      <w:fldChar w:fldCharType="separate"/>
    </w:r>
    <w:r w:rsidR="008F3685">
      <w:rPr>
        <w:noProof/>
      </w:rPr>
      <w:t>17</w:t>
    </w:r>
    <w:r>
      <w:fldChar w:fldCharType="end"/>
    </w:r>
  </w:p>
  <w:p w:rsidR="00777F27" w:rsidRDefault="00ED3B2A"/>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B67AE"/>
    <w:rsid w:val="00051A5E"/>
    <w:rsid w:val="004341AD"/>
    <w:rsid w:val="008F3685"/>
    <w:rsid w:val="00CB67AE"/>
    <w:rsid w:val="00ED3B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7AE"/>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Установа"/>
    <w:basedOn w:val="a"/>
    <w:uiPriority w:val="99"/>
    <w:rsid w:val="00CB67AE"/>
    <w:pPr>
      <w:keepNext/>
      <w:keepLines/>
      <w:spacing w:before="120"/>
      <w:jc w:val="center"/>
    </w:pPr>
    <w:rPr>
      <w:b/>
      <w:i/>
      <w:caps/>
      <w:sz w:val="48"/>
    </w:rPr>
  </w:style>
  <w:style w:type="paragraph" w:customStyle="1" w:styleId="a4">
    <w:name w:val="Назва документа"/>
    <w:basedOn w:val="a"/>
    <w:next w:val="a"/>
    <w:uiPriority w:val="99"/>
    <w:rsid w:val="00CB67AE"/>
    <w:pPr>
      <w:keepNext/>
      <w:keepLines/>
      <w:spacing w:before="360" w:after="360"/>
      <w:jc w:val="center"/>
    </w:pPr>
    <w:rPr>
      <w:b/>
    </w:rPr>
  </w:style>
  <w:style w:type="paragraph" w:customStyle="1" w:styleId="a5">
    <w:name w:val="Îáû÷íûé"/>
    <w:uiPriority w:val="99"/>
    <w:rsid w:val="00CB67AE"/>
    <w:pPr>
      <w:spacing w:after="0" w:line="240" w:lineRule="auto"/>
    </w:pPr>
    <w:rPr>
      <w:rFonts w:ascii="Times New Roman" w:eastAsia="Times New Roman" w:hAnsi="Times New Roman" w:cs="Times New Roman"/>
      <w:sz w:val="20"/>
      <w:szCs w:val="20"/>
      <w:lang w:val="uk-UA" w:eastAsia="ru-RU"/>
    </w:rPr>
  </w:style>
  <w:style w:type="paragraph" w:styleId="a6">
    <w:name w:val="List Paragraph"/>
    <w:basedOn w:val="a"/>
    <w:uiPriority w:val="99"/>
    <w:qFormat/>
    <w:rsid w:val="00CB67AE"/>
    <w:pPr>
      <w:ind w:left="720"/>
      <w:contextualSpacing/>
    </w:pPr>
  </w:style>
  <w:style w:type="paragraph" w:customStyle="1" w:styleId="a7">
    <w:name w:val="Вид документа"/>
    <w:basedOn w:val="a3"/>
    <w:next w:val="a"/>
    <w:uiPriority w:val="99"/>
    <w:rsid w:val="008F3685"/>
    <w:pPr>
      <w:spacing w:before="0" w:after="240"/>
      <w:jc w:val="right"/>
    </w:pPr>
    <w:rPr>
      <w:b w:val="0"/>
      <w:i w:val="0"/>
      <w:caps w:val="0"/>
      <w:spacing w:val="20"/>
      <w:sz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zakon2.rada.gov.ua/laws/show/80-19/paran236" TargetMode="External"/><Relationship Id="rId18" Type="http://schemas.openxmlformats.org/officeDocument/2006/relationships/hyperlink" Target="http://zakon2.rada.gov.ua/laws/show/2456-17/paran2498" TargetMode="External"/><Relationship Id="rId26" Type="http://schemas.openxmlformats.org/officeDocument/2006/relationships/hyperlink" Target="http://zakon2.rada.gov.ua/laws/show/3353-12" TargetMode="External"/><Relationship Id="rId39" Type="http://schemas.openxmlformats.org/officeDocument/2006/relationships/hyperlink" Target="http://zakon2.rada.gov.ua/laws/show/80-19/print1382533342567345" TargetMode="External"/><Relationship Id="rId21" Type="http://schemas.openxmlformats.org/officeDocument/2006/relationships/hyperlink" Target="http://zakon2.rada.gov.ua/laws/show/2456-17/paran653" TargetMode="External"/><Relationship Id="rId34" Type="http://schemas.openxmlformats.org/officeDocument/2006/relationships/hyperlink" Target="http://zakon2.rada.gov.ua/laws/show/80-19/print1382533342567345" TargetMode="External"/><Relationship Id="rId42" Type="http://schemas.openxmlformats.org/officeDocument/2006/relationships/hyperlink" Target="http://zakon2.rada.gov.ua/laws/show/80-19/print1382533342567345" TargetMode="External"/><Relationship Id="rId47" Type="http://schemas.openxmlformats.org/officeDocument/2006/relationships/hyperlink" Target="http://zakon2.rada.gov.ua/laws/show/80-19/print1382533342567345" TargetMode="External"/><Relationship Id="rId50" Type="http://schemas.openxmlformats.org/officeDocument/2006/relationships/hyperlink" Target="http://zakon2.rada.gov.ua/laws/show/3353-12" TargetMode="External"/><Relationship Id="rId55" Type="http://schemas.openxmlformats.org/officeDocument/2006/relationships/hyperlink" Target="http://zakon2.rada.gov.ua/laws/show/80-19/print1382533342567345" TargetMode="External"/><Relationship Id="rId63" Type="http://schemas.openxmlformats.org/officeDocument/2006/relationships/hyperlink" Target="http://zakon2.rada.gov.ua/laws/show/2121-14" TargetMode="External"/><Relationship Id="rId68" Type="http://schemas.openxmlformats.org/officeDocument/2006/relationships/theme" Target="theme/theme1.xml"/><Relationship Id="rId7" Type="http://schemas.openxmlformats.org/officeDocument/2006/relationships/hyperlink" Target="http://zakon2.rada.gov.ua/laws/show/80-19/paran236" TargetMode="External"/><Relationship Id="rId2" Type="http://schemas.openxmlformats.org/officeDocument/2006/relationships/settings" Target="settings.xml"/><Relationship Id="rId16" Type="http://schemas.openxmlformats.org/officeDocument/2006/relationships/hyperlink" Target="http://zakon2.rada.gov.ua/laws/show/2628-14" TargetMode="External"/><Relationship Id="rId29" Type="http://schemas.openxmlformats.org/officeDocument/2006/relationships/hyperlink" Target="http://zakon2.rada.gov.ua/laws/show/2456-17/paran659" TargetMode="External"/><Relationship Id="rId1" Type="http://schemas.openxmlformats.org/officeDocument/2006/relationships/styles" Target="styles.xml"/><Relationship Id="rId6" Type="http://schemas.openxmlformats.org/officeDocument/2006/relationships/hyperlink" Target="http://zakon2.rada.gov.ua/laws/show/80-19/paran236" TargetMode="External"/><Relationship Id="rId11" Type="http://schemas.openxmlformats.org/officeDocument/2006/relationships/hyperlink" Target="http://zakon2.rada.gov.ua/laws/show/80-19/paran236" TargetMode="External"/><Relationship Id="rId24" Type="http://schemas.openxmlformats.org/officeDocument/2006/relationships/hyperlink" Target="http://zakon2.rada.gov.ua/laws/show/995_801" TargetMode="External"/><Relationship Id="rId32" Type="http://schemas.openxmlformats.org/officeDocument/2006/relationships/hyperlink" Target="http://zakon2.rada.gov.ua/laws/show/2456-17/paran659" TargetMode="External"/><Relationship Id="rId37" Type="http://schemas.openxmlformats.org/officeDocument/2006/relationships/hyperlink" Target="http://zakon2.rada.gov.ua/laws/show/80-19/print1382533342567345" TargetMode="External"/><Relationship Id="rId40" Type="http://schemas.openxmlformats.org/officeDocument/2006/relationships/hyperlink" Target="http://zakon2.rada.gov.ua/laws/show/1868-15" TargetMode="External"/><Relationship Id="rId45" Type="http://schemas.openxmlformats.org/officeDocument/2006/relationships/hyperlink" Target="http://zakon2.rada.gov.ua/laws/show/80-19/print1382533342567345" TargetMode="External"/><Relationship Id="rId53" Type="http://schemas.openxmlformats.org/officeDocument/2006/relationships/hyperlink" Target="http://zakon4.rada.gov.ua/laws/show/80-19" TargetMode="External"/><Relationship Id="rId58" Type="http://schemas.openxmlformats.org/officeDocument/2006/relationships/hyperlink" Target="http://zakon2.rada.gov.ua/laws/show/80-19/paran236" TargetMode="External"/><Relationship Id="rId66"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yperlink" Target="http://zakon2.rada.gov.ua/laws/show/1768-14" TargetMode="External"/><Relationship Id="rId23" Type="http://schemas.openxmlformats.org/officeDocument/2006/relationships/hyperlink" Target="http://zakon2.rada.gov.ua/laws/show/2456-17/paran2498" TargetMode="External"/><Relationship Id="rId28" Type="http://schemas.openxmlformats.org/officeDocument/2006/relationships/hyperlink" Target="http://zakon2.rada.gov.ua/laws/show/1868-15" TargetMode="External"/><Relationship Id="rId36" Type="http://schemas.openxmlformats.org/officeDocument/2006/relationships/hyperlink" Target="http://zakon2.rada.gov.ua/laws/show/80-19/print1382533342567345" TargetMode="External"/><Relationship Id="rId49" Type="http://schemas.openxmlformats.org/officeDocument/2006/relationships/hyperlink" Target="http://zakon2.rada.gov.ua/laws/show/5492-17" TargetMode="External"/><Relationship Id="rId57" Type="http://schemas.openxmlformats.org/officeDocument/2006/relationships/hyperlink" Target="http://zakon2.rada.gov.ua/laws/show/80-19/paran236" TargetMode="External"/><Relationship Id="rId61" Type="http://schemas.openxmlformats.org/officeDocument/2006/relationships/hyperlink" Target="http://zakon2.rada.gov.ua/laws/show/514-17" TargetMode="External"/><Relationship Id="rId10" Type="http://schemas.openxmlformats.org/officeDocument/2006/relationships/hyperlink" Target="http://zakon2.rada.gov.ua/laws/show/80-19/paran236" TargetMode="External"/><Relationship Id="rId19" Type="http://schemas.openxmlformats.org/officeDocument/2006/relationships/hyperlink" Target="http://zakon2.rada.gov.ua/laws/show/2456-17/paran299" TargetMode="External"/><Relationship Id="rId31" Type="http://schemas.openxmlformats.org/officeDocument/2006/relationships/hyperlink" Target="http://zakon2.rada.gov.ua/laws/show/2456-17/paran633" TargetMode="External"/><Relationship Id="rId44" Type="http://schemas.openxmlformats.org/officeDocument/2006/relationships/hyperlink" Target="http://zakon2.rada.gov.ua/laws/show/80-19/print1382533342567345" TargetMode="External"/><Relationship Id="rId52" Type="http://schemas.openxmlformats.org/officeDocument/2006/relationships/hyperlink" Target="http://zakon2.rada.gov.ua/laws/show/80-19/print1382533342567345" TargetMode="External"/><Relationship Id="rId60" Type="http://schemas.openxmlformats.org/officeDocument/2006/relationships/hyperlink" Target="http://zakon2.rada.gov.ua/laws/show/80-19/page2" TargetMode="External"/><Relationship Id="rId65"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zakon2.rada.gov.ua/laws/show/80-19/paran236" TargetMode="External"/><Relationship Id="rId14" Type="http://schemas.openxmlformats.org/officeDocument/2006/relationships/hyperlink" Target="http://zakon2.rada.gov.ua/laws/show/80-19/paran236" TargetMode="External"/><Relationship Id="rId22" Type="http://schemas.openxmlformats.org/officeDocument/2006/relationships/hyperlink" Target="http://zakon2.rada.gov.ua/laws/show/2456-17/paran633" TargetMode="External"/><Relationship Id="rId27" Type="http://schemas.openxmlformats.org/officeDocument/2006/relationships/hyperlink" Target="http://zakon2.rada.gov.ua/laws/show/2456-17/paran305" TargetMode="External"/><Relationship Id="rId30" Type="http://schemas.openxmlformats.org/officeDocument/2006/relationships/hyperlink" Target="http://zakon2.rada.gov.ua/laws/show/2456-17/paran305" TargetMode="External"/><Relationship Id="rId35" Type="http://schemas.openxmlformats.org/officeDocument/2006/relationships/hyperlink" Target="http://zakon2.rada.gov.ua/laws/show/80-19/print1382533342567345" TargetMode="External"/><Relationship Id="rId43" Type="http://schemas.openxmlformats.org/officeDocument/2006/relationships/hyperlink" Target="http://zakon2.rada.gov.ua/laws/show/80-19/print1382533342567345" TargetMode="External"/><Relationship Id="rId48" Type="http://schemas.openxmlformats.org/officeDocument/2006/relationships/hyperlink" Target="http://zakon2.rada.gov.ua/laws/show/80-19/print1382533342567345" TargetMode="External"/><Relationship Id="rId56" Type="http://schemas.openxmlformats.org/officeDocument/2006/relationships/hyperlink" Target="http://zakon2.rada.gov.ua/laws/show/80-19/paran236" TargetMode="External"/><Relationship Id="rId64" Type="http://schemas.openxmlformats.org/officeDocument/2006/relationships/hyperlink" Target="http://zakon2.rada.gov.ua/laws/show/80-19/paran74" TargetMode="External"/><Relationship Id="rId8" Type="http://schemas.openxmlformats.org/officeDocument/2006/relationships/hyperlink" Target="http://zakon2.rada.gov.ua/laws/show/80-19/paran236" TargetMode="External"/><Relationship Id="rId51" Type="http://schemas.openxmlformats.org/officeDocument/2006/relationships/hyperlink" Target="http://zakon2.rada.gov.ua/laws/show/80-19/print1382533342567345" TargetMode="External"/><Relationship Id="rId3" Type="http://schemas.openxmlformats.org/officeDocument/2006/relationships/webSettings" Target="webSettings.xml"/><Relationship Id="rId12" Type="http://schemas.openxmlformats.org/officeDocument/2006/relationships/hyperlink" Target="http://zakon2.rada.gov.ua/laws/show/80-19/paran236" TargetMode="External"/><Relationship Id="rId17" Type="http://schemas.openxmlformats.org/officeDocument/2006/relationships/hyperlink" Target="http://zakon2.rada.gov.ua/laws/show/2456-17/paran573" TargetMode="External"/><Relationship Id="rId25" Type="http://schemas.openxmlformats.org/officeDocument/2006/relationships/hyperlink" Target="http://zakon2.rada.gov.ua/laws/show/5492-17" TargetMode="External"/><Relationship Id="rId33" Type="http://schemas.openxmlformats.org/officeDocument/2006/relationships/hyperlink" Target="http://zakon2.rada.gov.ua/laws/show/2456-17/paran666" TargetMode="External"/><Relationship Id="rId38" Type="http://schemas.openxmlformats.org/officeDocument/2006/relationships/hyperlink" Target="http://zakon2.rada.gov.ua/laws/show/80-19/print1382533342567345" TargetMode="External"/><Relationship Id="rId46" Type="http://schemas.openxmlformats.org/officeDocument/2006/relationships/hyperlink" Target="http://zakon2.rada.gov.ua/laws/show/80-19/print1382533342567345" TargetMode="External"/><Relationship Id="rId59" Type="http://schemas.openxmlformats.org/officeDocument/2006/relationships/hyperlink" Target="http://zakon2.rada.gov.ua/laws/show/80-19/paran236" TargetMode="External"/><Relationship Id="rId67" Type="http://schemas.openxmlformats.org/officeDocument/2006/relationships/fontTable" Target="fontTable.xml"/><Relationship Id="rId20" Type="http://schemas.openxmlformats.org/officeDocument/2006/relationships/hyperlink" Target="http://zakon2.rada.gov.ua/laws/show/80-19/print1382533342567345" TargetMode="External"/><Relationship Id="rId41" Type="http://schemas.openxmlformats.org/officeDocument/2006/relationships/hyperlink" Target="http://zakon2.rada.gov.ua/laws/show/80-19/print1382533342567345" TargetMode="External"/><Relationship Id="rId54" Type="http://schemas.openxmlformats.org/officeDocument/2006/relationships/hyperlink" Target="http://zakon2.rada.gov.ua/laws/show/80-19/print1382533342567345" TargetMode="External"/><Relationship Id="rId62" Type="http://schemas.openxmlformats.org/officeDocument/2006/relationships/hyperlink" Target="http://zakon2.rada.gov.ua/laws/show/80-19/paran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6862</Words>
  <Characters>39120</Characters>
  <Application>Microsoft Office Word</Application>
  <DocSecurity>0</DocSecurity>
  <Lines>326</Lines>
  <Paragraphs>91</Paragraphs>
  <ScaleCrop>false</ScaleCrop>
  <Company>Krokoz™ Inc.</Company>
  <LinksUpToDate>false</LinksUpToDate>
  <CharactersWithSpaces>45891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2015-12-25T16:53:00Z</dcterms:created>
  <dcterms:modified xsi:type="dcterms:W3CDTF">2015-12-25T16:54:00Z</dcterms:modified>
</cp:coreProperties>
</file>